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D194A8" w14:textId="71DE4CA0" w:rsidR="00354DFB" w:rsidRPr="007A6492" w:rsidRDefault="00354DFB" w:rsidP="0083415C">
      <w:pPr>
        <w:rPr>
          <w:rFonts w:ascii="Times New Roman" w:hAnsi="Times New Roman" w:cs="Times New Roman"/>
          <w:b/>
          <w:bCs/>
          <w:sz w:val="28"/>
          <w:szCs w:val="28"/>
        </w:rPr>
      </w:pPr>
      <w:r w:rsidRPr="007A6492">
        <w:rPr>
          <w:rFonts w:ascii="Times New Roman" w:hAnsi="Times New Roman" w:cs="Times New Roman"/>
          <w:b/>
          <w:bCs/>
          <w:sz w:val="28"/>
          <w:szCs w:val="28"/>
        </w:rPr>
        <w:t>Лекция</w:t>
      </w:r>
      <w:r w:rsidR="006E5293">
        <w:rPr>
          <w:rFonts w:ascii="Times New Roman" w:hAnsi="Times New Roman" w:cs="Times New Roman"/>
          <w:b/>
          <w:bCs/>
          <w:sz w:val="28"/>
          <w:szCs w:val="28"/>
          <w:lang w:val="ru-RU"/>
        </w:rPr>
        <w:t xml:space="preserve"> 7</w:t>
      </w:r>
      <w:r w:rsidRPr="007A6492">
        <w:rPr>
          <w:rFonts w:ascii="Times New Roman" w:hAnsi="Times New Roman" w:cs="Times New Roman"/>
          <w:b/>
          <w:bCs/>
          <w:sz w:val="28"/>
          <w:szCs w:val="28"/>
        </w:rPr>
        <w:t xml:space="preserve"> на тему: Разница между визуальной коммуникацией и СМИ</w:t>
      </w:r>
    </w:p>
    <w:p w14:paraId="59F36BBF" w14:textId="7A26D753" w:rsidR="00354DFB" w:rsidRPr="00354DFB" w:rsidRDefault="00354DFB" w:rsidP="0083415C">
      <w:pPr>
        <w:spacing w:after="0"/>
        <w:rPr>
          <w:rFonts w:ascii="Times New Roman" w:hAnsi="Times New Roman" w:cs="Times New Roman"/>
          <w:sz w:val="28"/>
          <w:szCs w:val="28"/>
        </w:rPr>
      </w:pPr>
      <w:r w:rsidRPr="007A6492">
        <w:rPr>
          <w:rFonts w:ascii="Times New Roman" w:hAnsi="Times New Roman" w:cs="Times New Roman"/>
          <w:b/>
          <w:bCs/>
          <w:sz w:val="28"/>
          <w:szCs w:val="28"/>
        </w:rPr>
        <w:t>Визуальная коммуникация</w:t>
      </w:r>
      <w:r w:rsidRPr="00354DFB">
        <w:rPr>
          <w:rFonts w:ascii="Times New Roman" w:hAnsi="Times New Roman" w:cs="Times New Roman"/>
          <w:sz w:val="28"/>
          <w:szCs w:val="28"/>
        </w:rPr>
        <w:t xml:space="preserve"> — это процесс передачи информации от </w:t>
      </w:r>
      <w:proofErr w:type="spellStart"/>
      <w:r w:rsidRPr="00354DFB">
        <w:rPr>
          <w:rFonts w:ascii="Times New Roman" w:hAnsi="Times New Roman" w:cs="Times New Roman"/>
          <w:sz w:val="28"/>
          <w:szCs w:val="28"/>
        </w:rPr>
        <w:t>медиапроизводителя</w:t>
      </w:r>
      <w:proofErr w:type="spellEnd"/>
      <w:r w:rsidRPr="00354DFB">
        <w:rPr>
          <w:rFonts w:ascii="Times New Roman" w:hAnsi="Times New Roman" w:cs="Times New Roman"/>
          <w:sz w:val="28"/>
          <w:szCs w:val="28"/>
        </w:rPr>
        <w:t xml:space="preserve"> к целевой аудитории через визуальные средства (фото, графика, видео, анимация). Она позволяет создавать привлекательные и запоминающиеся образы, а также передавать сложные информационные сообщения в легко воспринимаемой форме. </w:t>
      </w:r>
    </w:p>
    <w:p w14:paraId="6A796CFB" w14:textId="3F1F7E9E" w:rsidR="00354DFB" w:rsidRPr="00354DFB" w:rsidRDefault="00354DFB" w:rsidP="0083415C">
      <w:pPr>
        <w:spacing w:after="0"/>
        <w:rPr>
          <w:rFonts w:ascii="Times New Roman" w:hAnsi="Times New Roman" w:cs="Times New Roman"/>
          <w:sz w:val="28"/>
          <w:szCs w:val="28"/>
        </w:rPr>
      </w:pPr>
      <w:r w:rsidRPr="007A6492">
        <w:rPr>
          <w:rFonts w:ascii="Times New Roman" w:hAnsi="Times New Roman" w:cs="Times New Roman"/>
          <w:b/>
          <w:bCs/>
          <w:sz w:val="28"/>
          <w:szCs w:val="28"/>
        </w:rPr>
        <w:t>СМИ</w:t>
      </w:r>
      <w:r w:rsidRPr="00354DFB">
        <w:rPr>
          <w:rFonts w:ascii="Times New Roman" w:hAnsi="Times New Roman" w:cs="Times New Roman"/>
          <w:sz w:val="28"/>
          <w:szCs w:val="28"/>
        </w:rPr>
        <w:t xml:space="preserve"> — это средства массовой коммуникации, к которым относятся газеты, журналы, телевидение и их электронные аналоги. В современном мире приоритетным способом передачи информации в СМИ становится визуальный, так как современные читатели быстрее и легче, чем текст, воспринимают зрительные образы. </w:t>
      </w:r>
    </w:p>
    <w:p w14:paraId="498760A4" w14:textId="4F56B6EB" w:rsidR="00354DFB" w:rsidRDefault="00354DFB" w:rsidP="0083415C">
      <w:pPr>
        <w:spacing w:after="0"/>
        <w:rPr>
          <w:rFonts w:ascii="Times New Roman" w:hAnsi="Times New Roman" w:cs="Times New Roman"/>
          <w:sz w:val="28"/>
          <w:szCs w:val="28"/>
        </w:rPr>
      </w:pPr>
      <w:r w:rsidRPr="00354DFB">
        <w:rPr>
          <w:rFonts w:ascii="Times New Roman" w:hAnsi="Times New Roman" w:cs="Times New Roman"/>
          <w:sz w:val="28"/>
          <w:szCs w:val="28"/>
        </w:rPr>
        <w:t>Таким образом, основное различие между визуальной коммуникацией и СМИ заключается в том, что визуальная коммуникация фокусируется на конкретных средствах передачи информации, а СМИ — на общих процессах и тенденциях в медиапространстве.</w:t>
      </w:r>
    </w:p>
    <w:p w14:paraId="254869FF" w14:textId="364949CB" w:rsidR="00354DFB" w:rsidRDefault="00354DFB" w:rsidP="0083415C">
      <w:pPr>
        <w:spacing w:after="0"/>
        <w:rPr>
          <w:rFonts w:ascii="Times New Roman" w:hAnsi="Times New Roman" w:cs="Times New Roman"/>
          <w:sz w:val="28"/>
          <w:szCs w:val="28"/>
        </w:rPr>
      </w:pPr>
    </w:p>
    <w:p w14:paraId="20ACAF3C" w14:textId="77777777" w:rsidR="007A6492" w:rsidRPr="007A6492" w:rsidRDefault="007A6492" w:rsidP="0083415C">
      <w:pPr>
        <w:spacing w:after="0"/>
        <w:rPr>
          <w:rFonts w:ascii="Times New Roman" w:hAnsi="Times New Roman" w:cs="Times New Roman"/>
          <w:b/>
          <w:bCs/>
          <w:sz w:val="28"/>
          <w:szCs w:val="28"/>
        </w:rPr>
      </w:pPr>
      <w:r w:rsidRPr="007A6492">
        <w:rPr>
          <w:rFonts w:ascii="Times New Roman" w:hAnsi="Times New Roman" w:cs="Times New Roman"/>
          <w:b/>
          <w:bCs/>
          <w:sz w:val="28"/>
          <w:szCs w:val="28"/>
        </w:rPr>
        <w:t>1.      Средства массовой коммуникации (СМК) и система массовой информации (СМИ)</w:t>
      </w:r>
    </w:p>
    <w:p w14:paraId="651768C6" w14:textId="77777777" w:rsidR="007A6492" w:rsidRPr="007A6492" w:rsidRDefault="007A6492" w:rsidP="0083415C">
      <w:pPr>
        <w:spacing w:after="0"/>
        <w:rPr>
          <w:rFonts w:ascii="Times New Roman" w:hAnsi="Times New Roman" w:cs="Times New Roman"/>
          <w:sz w:val="28"/>
          <w:szCs w:val="28"/>
        </w:rPr>
      </w:pPr>
      <w:r w:rsidRPr="007A6492">
        <w:rPr>
          <w:rFonts w:ascii="Times New Roman" w:hAnsi="Times New Roman" w:cs="Times New Roman"/>
          <w:sz w:val="28"/>
          <w:szCs w:val="28"/>
        </w:rPr>
        <w:t>Массовая коммуникация — систематическое распространение информации через печать, радио, телевидение, кино, звуко- и видеозапись с целью утверждения духовных ценностей общества и оказания идеологического, политического, экономического или организационного воздействия на оценки, мнения и поведение людей.</w:t>
      </w:r>
    </w:p>
    <w:p w14:paraId="0B9F8C6B" w14:textId="77777777" w:rsidR="007A6492" w:rsidRPr="007A6492" w:rsidRDefault="007A6492" w:rsidP="0083415C">
      <w:pPr>
        <w:spacing w:after="0"/>
        <w:rPr>
          <w:rFonts w:ascii="Times New Roman" w:hAnsi="Times New Roman" w:cs="Times New Roman"/>
          <w:sz w:val="28"/>
          <w:szCs w:val="28"/>
        </w:rPr>
      </w:pPr>
      <w:r w:rsidRPr="007A6492">
        <w:rPr>
          <w:rFonts w:ascii="Times New Roman" w:hAnsi="Times New Roman" w:cs="Times New Roman"/>
          <w:sz w:val="28"/>
          <w:szCs w:val="28"/>
        </w:rPr>
        <w:t>Средство массовой информации — средство распространения информации, характеризующееся:</w:t>
      </w:r>
    </w:p>
    <w:p w14:paraId="1869709E" w14:textId="77777777" w:rsidR="007A6492" w:rsidRPr="007A6492" w:rsidRDefault="007A6492" w:rsidP="0083415C">
      <w:pPr>
        <w:spacing w:after="0"/>
        <w:rPr>
          <w:rFonts w:ascii="Times New Roman" w:hAnsi="Times New Roman" w:cs="Times New Roman"/>
          <w:sz w:val="28"/>
          <w:szCs w:val="28"/>
        </w:rPr>
      </w:pPr>
      <w:r w:rsidRPr="007A6492">
        <w:rPr>
          <w:rFonts w:ascii="Times New Roman" w:hAnsi="Times New Roman" w:cs="Times New Roman"/>
          <w:sz w:val="28"/>
          <w:szCs w:val="28"/>
        </w:rPr>
        <w:t>1) обращенностью к массовой аудитории;</w:t>
      </w:r>
    </w:p>
    <w:p w14:paraId="714C1C78" w14:textId="77777777" w:rsidR="007A6492" w:rsidRPr="007A6492" w:rsidRDefault="007A6492" w:rsidP="0083415C">
      <w:pPr>
        <w:spacing w:after="0"/>
        <w:rPr>
          <w:rFonts w:ascii="Times New Roman" w:hAnsi="Times New Roman" w:cs="Times New Roman"/>
          <w:sz w:val="28"/>
          <w:szCs w:val="28"/>
        </w:rPr>
      </w:pPr>
      <w:r w:rsidRPr="007A6492">
        <w:rPr>
          <w:rFonts w:ascii="Times New Roman" w:hAnsi="Times New Roman" w:cs="Times New Roman"/>
          <w:sz w:val="28"/>
          <w:szCs w:val="28"/>
        </w:rPr>
        <w:t>2) общедоступностью;</w:t>
      </w:r>
    </w:p>
    <w:p w14:paraId="151471C7" w14:textId="77777777" w:rsidR="007A6492" w:rsidRPr="007A6492" w:rsidRDefault="007A6492" w:rsidP="0083415C">
      <w:pPr>
        <w:spacing w:after="0"/>
        <w:rPr>
          <w:rFonts w:ascii="Times New Roman" w:hAnsi="Times New Roman" w:cs="Times New Roman"/>
          <w:sz w:val="28"/>
          <w:szCs w:val="28"/>
        </w:rPr>
      </w:pPr>
      <w:r w:rsidRPr="007A6492">
        <w:rPr>
          <w:rFonts w:ascii="Times New Roman" w:hAnsi="Times New Roman" w:cs="Times New Roman"/>
          <w:sz w:val="28"/>
          <w:szCs w:val="28"/>
        </w:rPr>
        <w:t>3) корпоративным характером производства и распространения информации.</w:t>
      </w:r>
    </w:p>
    <w:p w14:paraId="3DD435BB" w14:textId="77777777" w:rsidR="007A6492" w:rsidRPr="007A6492" w:rsidRDefault="007A6492" w:rsidP="0083415C">
      <w:pPr>
        <w:spacing w:after="0"/>
        <w:rPr>
          <w:rFonts w:ascii="Times New Roman" w:hAnsi="Times New Roman" w:cs="Times New Roman"/>
          <w:sz w:val="28"/>
          <w:szCs w:val="28"/>
        </w:rPr>
      </w:pPr>
      <w:r w:rsidRPr="00101784">
        <w:rPr>
          <w:rFonts w:ascii="Times New Roman" w:hAnsi="Times New Roman" w:cs="Times New Roman"/>
          <w:b/>
          <w:bCs/>
          <w:sz w:val="28"/>
          <w:szCs w:val="28"/>
        </w:rPr>
        <w:t>К СМК относятся:</w:t>
      </w:r>
      <w:r w:rsidRPr="007A6492">
        <w:rPr>
          <w:rFonts w:ascii="Times New Roman" w:hAnsi="Times New Roman" w:cs="Times New Roman"/>
          <w:sz w:val="28"/>
          <w:szCs w:val="28"/>
        </w:rPr>
        <w:t xml:space="preserve"> пресса, радио, телевидение; кинематограф, звукозаписи и видеозаписи; видеотекст, телетекст, рекламные щиты и панели; домашние видео-центры, сочетающие телевизионные, телефонные, компьютерные и другие линии связи.</w:t>
      </w:r>
    </w:p>
    <w:p w14:paraId="4891E37E" w14:textId="77777777" w:rsidR="007A6492" w:rsidRPr="007A6492" w:rsidRDefault="007A6492" w:rsidP="0083415C">
      <w:pPr>
        <w:spacing w:after="0"/>
        <w:rPr>
          <w:rFonts w:ascii="Times New Roman" w:hAnsi="Times New Roman" w:cs="Times New Roman"/>
          <w:sz w:val="28"/>
          <w:szCs w:val="28"/>
        </w:rPr>
      </w:pPr>
      <w:r w:rsidRPr="007A6492">
        <w:rPr>
          <w:rFonts w:ascii="Times New Roman" w:hAnsi="Times New Roman" w:cs="Times New Roman"/>
          <w:b/>
          <w:bCs/>
          <w:sz w:val="28"/>
          <w:szCs w:val="28"/>
        </w:rPr>
        <w:t>Издательство</w:t>
      </w:r>
      <w:r w:rsidRPr="007A6492">
        <w:rPr>
          <w:rFonts w:ascii="Times New Roman" w:hAnsi="Times New Roman" w:cs="Times New Roman"/>
          <w:sz w:val="28"/>
          <w:szCs w:val="28"/>
        </w:rPr>
        <w:t xml:space="preserve"> — предприятие, осуществляющее подготовку, производство и выпуск книжной и другой печатной продукции (документов).</w:t>
      </w:r>
    </w:p>
    <w:p w14:paraId="3A38C40F" w14:textId="77777777" w:rsidR="007A6492" w:rsidRPr="007A6492" w:rsidRDefault="007A6492" w:rsidP="0083415C">
      <w:pPr>
        <w:spacing w:after="0"/>
        <w:rPr>
          <w:rFonts w:ascii="Times New Roman" w:hAnsi="Times New Roman" w:cs="Times New Roman"/>
          <w:sz w:val="28"/>
          <w:szCs w:val="28"/>
        </w:rPr>
      </w:pPr>
      <w:r w:rsidRPr="007A6492">
        <w:rPr>
          <w:rFonts w:ascii="Times New Roman" w:hAnsi="Times New Roman" w:cs="Times New Roman"/>
          <w:b/>
          <w:bCs/>
          <w:sz w:val="28"/>
          <w:szCs w:val="28"/>
        </w:rPr>
        <w:t>Периодическое издание</w:t>
      </w:r>
      <w:r w:rsidRPr="007A6492">
        <w:rPr>
          <w:rFonts w:ascii="Times New Roman" w:hAnsi="Times New Roman" w:cs="Times New Roman"/>
          <w:sz w:val="28"/>
          <w:szCs w:val="28"/>
        </w:rPr>
        <w:t xml:space="preserve"> — сериальное издание, выходящее: через определенные промежутки времени; постоянным для каждого года числом номеров (выпусков); не повторяющимися по содержанию, однотипно оформленными нумерованными и/или датированными выпусками, имеющими одинаковое заглавие.</w:t>
      </w:r>
    </w:p>
    <w:p w14:paraId="05DB20BA" w14:textId="77777777" w:rsidR="007A6492" w:rsidRPr="007A6492" w:rsidRDefault="007A6492" w:rsidP="0083415C">
      <w:pPr>
        <w:spacing w:after="0"/>
        <w:rPr>
          <w:rFonts w:ascii="Times New Roman" w:hAnsi="Times New Roman" w:cs="Times New Roman"/>
          <w:sz w:val="28"/>
          <w:szCs w:val="28"/>
        </w:rPr>
      </w:pPr>
      <w:r w:rsidRPr="007A6492">
        <w:rPr>
          <w:rFonts w:ascii="Times New Roman" w:hAnsi="Times New Roman" w:cs="Times New Roman"/>
          <w:b/>
          <w:bCs/>
          <w:sz w:val="28"/>
          <w:szCs w:val="28"/>
        </w:rPr>
        <w:t>Газета</w:t>
      </w:r>
      <w:r w:rsidRPr="007A6492">
        <w:rPr>
          <w:rFonts w:ascii="Times New Roman" w:hAnsi="Times New Roman" w:cs="Times New Roman"/>
          <w:sz w:val="28"/>
          <w:szCs w:val="28"/>
        </w:rPr>
        <w:t xml:space="preserve"> — периодическое газетное издание, выходящее через краткие промежутки времени, содержащее официальные материалы, оперативную </w:t>
      </w:r>
      <w:r w:rsidRPr="007A6492">
        <w:rPr>
          <w:rFonts w:ascii="Times New Roman" w:hAnsi="Times New Roman" w:cs="Times New Roman"/>
          <w:sz w:val="28"/>
          <w:szCs w:val="28"/>
        </w:rPr>
        <w:lastRenderedPageBreak/>
        <w:t>информацию и статьи по актуальным общественно-политическим, научным, производственным и другим вопросам, а также литературные произведения и рекламу. Обычно газета издается в виде больших листов (полос).</w:t>
      </w:r>
    </w:p>
    <w:p w14:paraId="3D950D2E" w14:textId="77777777" w:rsidR="007A6492" w:rsidRPr="007A6492" w:rsidRDefault="007A6492" w:rsidP="0083415C">
      <w:pPr>
        <w:spacing w:after="0"/>
        <w:rPr>
          <w:rFonts w:ascii="Times New Roman" w:hAnsi="Times New Roman" w:cs="Times New Roman"/>
          <w:sz w:val="28"/>
          <w:szCs w:val="28"/>
        </w:rPr>
      </w:pPr>
      <w:r w:rsidRPr="007A6492">
        <w:rPr>
          <w:rFonts w:ascii="Times New Roman" w:hAnsi="Times New Roman" w:cs="Times New Roman"/>
          <w:b/>
          <w:bCs/>
          <w:sz w:val="28"/>
          <w:szCs w:val="28"/>
        </w:rPr>
        <w:t>Журнал</w:t>
      </w:r>
      <w:r w:rsidRPr="007A6492">
        <w:rPr>
          <w:rFonts w:ascii="Times New Roman" w:hAnsi="Times New Roman" w:cs="Times New Roman"/>
          <w:sz w:val="28"/>
          <w:szCs w:val="28"/>
        </w:rPr>
        <w:t xml:space="preserve"> — периодическое журнальное издание: содержащее статьи или рефераты по различным общественно-политическим, научным, производственным и другим вопросам; литературно-художественные произведения; имеющее постоянную рубрикацию; официально утвержденное в качестве журнального издания. Журнал может иметь приложения.</w:t>
      </w:r>
    </w:p>
    <w:p w14:paraId="75BADE0F" w14:textId="77777777" w:rsidR="007A6492" w:rsidRPr="007A6492" w:rsidRDefault="007A6492" w:rsidP="0083415C">
      <w:pPr>
        <w:spacing w:after="0"/>
        <w:rPr>
          <w:rFonts w:ascii="Times New Roman" w:hAnsi="Times New Roman" w:cs="Times New Roman"/>
          <w:sz w:val="28"/>
          <w:szCs w:val="28"/>
        </w:rPr>
      </w:pPr>
      <w:r w:rsidRPr="007A6492">
        <w:rPr>
          <w:rFonts w:ascii="Times New Roman" w:hAnsi="Times New Roman" w:cs="Times New Roman"/>
          <w:b/>
          <w:bCs/>
          <w:sz w:val="28"/>
          <w:szCs w:val="28"/>
        </w:rPr>
        <w:t>Дайджест</w:t>
      </w:r>
      <w:r w:rsidRPr="007A6492">
        <w:rPr>
          <w:rFonts w:ascii="Times New Roman" w:hAnsi="Times New Roman" w:cs="Times New Roman"/>
          <w:sz w:val="28"/>
          <w:szCs w:val="28"/>
        </w:rPr>
        <w:t xml:space="preserve"> — периодическое издание, перепечатывающее материалы из других изданий, приспосабливая их к интересам и образовательному уровню широкой аудитории.</w:t>
      </w:r>
    </w:p>
    <w:p w14:paraId="374C9002" w14:textId="77777777" w:rsidR="007A6492" w:rsidRPr="007A6492" w:rsidRDefault="007A6492" w:rsidP="0083415C">
      <w:pPr>
        <w:spacing w:after="0"/>
        <w:rPr>
          <w:rFonts w:ascii="Times New Roman" w:hAnsi="Times New Roman" w:cs="Times New Roman"/>
          <w:sz w:val="28"/>
          <w:szCs w:val="28"/>
        </w:rPr>
      </w:pPr>
      <w:r w:rsidRPr="00101784">
        <w:rPr>
          <w:rFonts w:ascii="Times New Roman" w:hAnsi="Times New Roman" w:cs="Times New Roman"/>
          <w:b/>
          <w:bCs/>
          <w:sz w:val="28"/>
          <w:szCs w:val="28"/>
        </w:rPr>
        <w:t>Корпоративное издание</w:t>
      </w:r>
      <w:r w:rsidRPr="007A6492">
        <w:rPr>
          <w:rFonts w:ascii="Times New Roman" w:hAnsi="Times New Roman" w:cs="Times New Roman"/>
          <w:sz w:val="28"/>
          <w:szCs w:val="28"/>
        </w:rPr>
        <w:t xml:space="preserve"> — корпоративная газета или журнал, позволяющие: доносить до широкой общественности без искажений позиции и мнения компании; сообщать общественности о своих достижениях и планах.</w:t>
      </w:r>
    </w:p>
    <w:p w14:paraId="4498833C" w14:textId="77777777" w:rsidR="007A6492" w:rsidRPr="007A6492" w:rsidRDefault="007A6492" w:rsidP="0083415C">
      <w:pPr>
        <w:spacing w:after="0"/>
        <w:rPr>
          <w:rFonts w:ascii="Times New Roman" w:hAnsi="Times New Roman" w:cs="Times New Roman"/>
          <w:sz w:val="28"/>
          <w:szCs w:val="28"/>
        </w:rPr>
      </w:pPr>
      <w:r w:rsidRPr="007A6492">
        <w:rPr>
          <w:rFonts w:ascii="Times New Roman" w:hAnsi="Times New Roman" w:cs="Times New Roman"/>
          <w:sz w:val="28"/>
          <w:szCs w:val="28"/>
        </w:rPr>
        <w:t>Кроме того, корпоративные издания являются эффективным инструментом формирования корпоративной культуры.</w:t>
      </w:r>
    </w:p>
    <w:p w14:paraId="61EA0F95" w14:textId="77777777" w:rsidR="007A6492" w:rsidRPr="007A6492" w:rsidRDefault="007A6492" w:rsidP="0083415C">
      <w:pPr>
        <w:spacing w:after="0"/>
        <w:rPr>
          <w:rFonts w:ascii="Times New Roman" w:hAnsi="Times New Roman" w:cs="Times New Roman"/>
          <w:sz w:val="28"/>
          <w:szCs w:val="28"/>
        </w:rPr>
      </w:pPr>
      <w:r w:rsidRPr="007A6492">
        <w:rPr>
          <w:rFonts w:ascii="Times New Roman" w:hAnsi="Times New Roman" w:cs="Times New Roman"/>
          <w:sz w:val="28"/>
          <w:szCs w:val="28"/>
        </w:rPr>
        <w:t>Условия функционирования средств массовой коммуникации.</w:t>
      </w:r>
    </w:p>
    <w:p w14:paraId="11DB951A" w14:textId="77777777" w:rsidR="007A6492" w:rsidRPr="007A6492" w:rsidRDefault="007A6492" w:rsidP="0083415C">
      <w:pPr>
        <w:spacing w:after="0"/>
        <w:rPr>
          <w:rFonts w:ascii="Times New Roman" w:hAnsi="Times New Roman" w:cs="Times New Roman"/>
          <w:sz w:val="28"/>
          <w:szCs w:val="28"/>
        </w:rPr>
      </w:pPr>
      <w:r w:rsidRPr="007A6492">
        <w:rPr>
          <w:rFonts w:ascii="Times New Roman" w:hAnsi="Times New Roman" w:cs="Times New Roman"/>
          <w:sz w:val="28"/>
          <w:szCs w:val="28"/>
        </w:rPr>
        <w:t>К подобным условиям можно отнести следующее:</w:t>
      </w:r>
    </w:p>
    <w:p w14:paraId="3372ACF1" w14:textId="77777777" w:rsidR="007A6492" w:rsidRPr="007A6492" w:rsidRDefault="007A6492" w:rsidP="0083415C">
      <w:pPr>
        <w:spacing w:after="0"/>
        <w:rPr>
          <w:rFonts w:ascii="Times New Roman" w:hAnsi="Times New Roman" w:cs="Times New Roman"/>
          <w:sz w:val="28"/>
          <w:szCs w:val="28"/>
        </w:rPr>
      </w:pPr>
      <w:r w:rsidRPr="007A6492">
        <w:rPr>
          <w:rFonts w:ascii="Times New Roman" w:hAnsi="Times New Roman" w:cs="Times New Roman"/>
          <w:sz w:val="28"/>
          <w:szCs w:val="28"/>
        </w:rPr>
        <w:t xml:space="preserve">1) наличие технических средств, обеспечивающих регулярность и </w:t>
      </w:r>
      <w:proofErr w:type="spellStart"/>
      <w:r w:rsidRPr="007A6492">
        <w:rPr>
          <w:rFonts w:ascii="Times New Roman" w:hAnsi="Times New Roman" w:cs="Times New Roman"/>
          <w:sz w:val="28"/>
          <w:szCs w:val="28"/>
        </w:rPr>
        <w:t>тиражированность</w:t>
      </w:r>
      <w:proofErr w:type="spellEnd"/>
      <w:r w:rsidRPr="007A6492">
        <w:rPr>
          <w:rFonts w:ascii="Times New Roman" w:hAnsi="Times New Roman" w:cs="Times New Roman"/>
          <w:sz w:val="28"/>
          <w:szCs w:val="28"/>
        </w:rPr>
        <w:t xml:space="preserve"> массовой коммуникации;</w:t>
      </w:r>
    </w:p>
    <w:p w14:paraId="23078FD4" w14:textId="77777777" w:rsidR="007A6492" w:rsidRPr="007A6492" w:rsidRDefault="007A6492" w:rsidP="0083415C">
      <w:pPr>
        <w:spacing w:after="0"/>
        <w:rPr>
          <w:rFonts w:ascii="Times New Roman" w:hAnsi="Times New Roman" w:cs="Times New Roman"/>
          <w:sz w:val="28"/>
          <w:szCs w:val="28"/>
        </w:rPr>
      </w:pPr>
      <w:r w:rsidRPr="007A6492">
        <w:rPr>
          <w:rFonts w:ascii="Times New Roman" w:hAnsi="Times New Roman" w:cs="Times New Roman"/>
          <w:sz w:val="28"/>
          <w:szCs w:val="28"/>
        </w:rPr>
        <w:t>2) социальная значимость информации, способствующая повышению мотивированности массовой коммуникации:</w:t>
      </w:r>
    </w:p>
    <w:p w14:paraId="5E9324AA" w14:textId="77777777" w:rsidR="007A6492" w:rsidRPr="007A6492" w:rsidRDefault="007A6492" w:rsidP="0083415C">
      <w:pPr>
        <w:spacing w:after="0"/>
        <w:rPr>
          <w:rFonts w:ascii="Times New Roman" w:hAnsi="Times New Roman" w:cs="Times New Roman"/>
          <w:sz w:val="28"/>
          <w:szCs w:val="28"/>
        </w:rPr>
      </w:pPr>
      <w:r w:rsidRPr="007A6492">
        <w:rPr>
          <w:rFonts w:ascii="Times New Roman" w:hAnsi="Times New Roman" w:cs="Times New Roman"/>
          <w:sz w:val="28"/>
          <w:szCs w:val="28"/>
        </w:rPr>
        <w:t>3) массовая аудитория, которая, учитывая ее рассредоточенность и анонимность, требует тщательно продуманной ценностной ориентации;</w:t>
      </w:r>
    </w:p>
    <w:p w14:paraId="6743ACD7" w14:textId="77777777" w:rsidR="007A6492" w:rsidRPr="007A6492" w:rsidRDefault="007A6492" w:rsidP="0083415C">
      <w:pPr>
        <w:spacing w:after="0"/>
        <w:rPr>
          <w:rFonts w:ascii="Times New Roman" w:hAnsi="Times New Roman" w:cs="Times New Roman"/>
          <w:sz w:val="28"/>
          <w:szCs w:val="28"/>
        </w:rPr>
      </w:pPr>
      <w:r w:rsidRPr="007A6492">
        <w:rPr>
          <w:rFonts w:ascii="Times New Roman" w:hAnsi="Times New Roman" w:cs="Times New Roman"/>
          <w:sz w:val="28"/>
          <w:szCs w:val="28"/>
        </w:rPr>
        <w:t>4) многоканальность и возможность выбора коммуникативных средств, обеспечивающих вариативность и вместе с тем нормативность массовой коммуникации.</w:t>
      </w:r>
    </w:p>
    <w:p w14:paraId="09FD8589" w14:textId="77777777" w:rsidR="007A6492" w:rsidRPr="007A6492" w:rsidRDefault="007A6492" w:rsidP="0083415C">
      <w:pPr>
        <w:spacing w:after="0"/>
        <w:rPr>
          <w:rFonts w:ascii="Times New Roman" w:hAnsi="Times New Roman" w:cs="Times New Roman"/>
          <w:sz w:val="28"/>
          <w:szCs w:val="28"/>
        </w:rPr>
      </w:pPr>
      <w:r w:rsidRPr="007A6492">
        <w:rPr>
          <w:rFonts w:ascii="Times New Roman" w:hAnsi="Times New Roman" w:cs="Times New Roman"/>
          <w:sz w:val="28"/>
          <w:szCs w:val="28"/>
        </w:rPr>
        <w:t>Разберем каждый пункт подробнее.</w:t>
      </w:r>
    </w:p>
    <w:p w14:paraId="25DAFF86" w14:textId="77777777" w:rsidR="007A6492" w:rsidRPr="007A6492" w:rsidRDefault="007A6492" w:rsidP="0083415C">
      <w:pPr>
        <w:spacing w:after="0"/>
        <w:rPr>
          <w:rFonts w:ascii="Times New Roman" w:hAnsi="Times New Roman" w:cs="Times New Roman"/>
          <w:sz w:val="28"/>
          <w:szCs w:val="28"/>
        </w:rPr>
      </w:pPr>
      <w:r w:rsidRPr="007A6492">
        <w:rPr>
          <w:rFonts w:ascii="Times New Roman" w:hAnsi="Times New Roman" w:cs="Times New Roman"/>
          <w:sz w:val="28"/>
          <w:szCs w:val="28"/>
        </w:rPr>
        <w:t>1) Технические средства.</w:t>
      </w:r>
    </w:p>
    <w:p w14:paraId="7D11617E" w14:textId="77777777" w:rsidR="007A6492" w:rsidRPr="007A6492" w:rsidRDefault="007A6492" w:rsidP="0083415C">
      <w:pPr>
        <w:spacing w:after="0"/>
        <w:rPr>
          <w:rFonts w:ascii="Times New Roman" w:hAnsi="Times New Roman" w:cs="Times New Roman"/>
          <w:sz w:val="28"/>
          <w:szCs w:val="28"/>
        </w:rPr>
      </w:pPr>
      <w:r w:rsidRPr="007A6492">
        <w:rPr>
          <w:rFonts w:ascii="Times New Roman" w:hAnsi="Times New Roman" w:cs="Times New Roman"/>
          <w:sz w:val="28"/>
          <w:szCs w:val="28"/>
        </w:rPr>
        <w:t>Среди технических средств, обеспечивающих коммуникацию, принято различать:</w:t>
      </w:r>
    </w:p>
    <w:p w14:paraId="1524C8F4" w14:textId="77777777" w:rsidR="007A6492" w:rsidRPr="007A6492" w:rsidRDefault="007A6492" w:rsidP="0083415C">
      <w:pPr>
        <w:spacing w:after="0"/>
        <w:rPr>
          <w:rFonts w:ascii="Times New Roman" w:hAnsi="Times New Roman" w:cs="Times New Roman"/>
          <w:sz w:val="28"/>
          <w:szCs w:val="28"/>
        </w:rPr>
      </w:pPr>
      <w:proofErr w:type="gramStart"/>
      <w:r w:rsidRPr="007A6492">
        <w:rPr>
          <w:rFonts w:ascii="Times New Roman" w:hAnsi="Times New Roman" w:cs="Times New Roman"/>
          <w:sz w:val="28"/>
          <w:szCs w:val="28"/>
        </w:rPr>
        <w:t>Ø  средства</w:t>
      </w:r>
      <w:proofErr w:type="gramEnd"/>
      <w:r w:rsidRPr="007A6492">
        <w:rPr>
          <w:rFonts w:ascii="Times New Roman" w:hAnsi="Times New Roman" w:cs="Times New Roman"/>
          <w:sz w:val="28"/>
          <w:szCs w:val="28"/>
        </w:rPr>
        <w:t xml:space="preserve"> массовой информации (СМИ),</w:t>
      </w:r>
    </w:p>
    <w:p w14:paraId="4613A702" w14:textId="77777777" w:rsidR="007A6492" w:rsidRPr="007A6492" w:rsidRDefault="007A6492" w:rsidP="0083415C">
      <w:pPr>
        <w:spacing w:after="0"/>
        <w:rPr>
          <w:rFonts w:ascii="Times New Roman" w:hAnsi="Times New Roman" w:cs="Times New Roman"/>
          <w:sz w:val="28"/>
          <w:szCs w:val="28"/>
        </w:rPr>
      </w:pPr>
      <w:proofErr w:type="gramStart"/>
      <w:r w:rsidRPr="007A6492">
        <w:rPr>
          <w:rFonts w:ascii="Times New Roman" w:hAnsi="Times New Roman" w:cs="Times New Roman"/>
          <w:sz w:val="28"/>
          <w:szCs w:val="28"/>
        </w:rPr>
        <w:t>Ø  средства</w:t>
      </w:r>
      <w:proofErr w:type="gramEnd"/>
      <w:r w:rsidRPr="007A6492">
        <w:rPr>
          <w:rFonts w:ascii="Times New Roman" w:hAnsi="Times New Roman" w:cs="Times New Roman"/>
          <w:sz w:val="28"/>
          <w:szCs w:val="28"/>
        </w:rPr>
        <w:t xml:space="preserve"> массового воздействия и</w:t>
      </w:r>
    </w:p>
    <w:p w14:paraId="0565C0E9" w14:textId="77777777" w:rsidR="007A6492" w:rsidRPr="007A6492" w:rsidRDefault="007A6492" w:rsidP="0083415C">
      <w:pPr>
        <w:spacing w:after="0"/>
        <w:rPr>
          <w:rFonts w:ascii="Times New Roman" w:hAnsi="Times New Roman" w:cs="Times New Roman"/>
          <w:sz w:val="28"/>
          <w:szCs w:val="28"/>
        </w:rPr>
      </w:pPr>
      <w:proofErr w:type="gramStart"/>
      <w:r w:rsidRPr="007A6492">
        <w:rPr>
          <w:rFonts w:ascii="Times New Roman" w:hAnsi="Times New Roman" w:cs="Times New Roman"/>
          <w:sz w:val="28"/>
          <w:szCs w:val="28"/>
        </w:rPr>
        <w:t>Ø  технические</w:t>
      </w:r>
      <w:proofErr w:type="gramEnd"/>
      <w:r w:rsidRPr="007A6492">
        <w:rPr>
          <w:rFonts w:ascii="Times New Roman" w:hAnsi="Times New Roman" w:cs="Times New Roman"/>
          <w:sz w:val="28"/>
          <w:szCs w:val="28"/>
        </w:rPr>
        <w:t xml:space="preserve"> средства.</w:t>
      </w:r>
    </w:p>
    <w:p w14:paraId="26A9B1A1" w14:textId="77777777" w:rsidR="007A6492" w:rsidRPr="007A6492" w:rsidRDefault="007A6492" w:rsidP="0083415C">
      <w:pPr>
        <w:spacing w:after="0"/>
        <w:rPr>
          <w:rFonts w:ascii="Times New Roman" w:hAnsi="Times New Roman" w:cs="Times New Roman"/>
          <w:sz w:val="28"/>
          <w:szCs w:val="28"/>
        </w:rPr>
      </w:pPr>
      <w:r w:rsidRPr="007A6492">
        <w:rPr>
          <w:rFonts w:ascii="Times New Roman" w:hAnsi="Times New Roman" w:cs="Times New Roman"/>
          <w:sz w:val="28"/>
          <w:szCs w:val="28"/>
        </w:rPr>
        <w:t>К СМИ относятся периодическая печать (пресса), радио и телевидение. СМИ — отличаются периодичностью.</w:t>
      </w:r>
    </w:p>
    <w:p w14:paraId="21D029C4" w14:textId="77777777" w:rsidR="007A6492" w:rsidRPr="007A6492" w:rsidRDefault="007A6492" w:rsidP="0083415C">
      <w:pPr>
        <w:spacing w:after="0"/>
        <w:rPr>
          <w:rFonts w:ascii="Times New Roman" w:hAnsi="Times New Roman" w:cs="Times New Roman"/>
          <w:sz w:val="28"/>
          <w:szCs w:val="28"/>
        </w:rPr>
      </w:pPr>
      <w:r w:rsidRPr="007A6492">
        <w:rPr>
          <w:rFonts w:ascii="Times New Roman" w:hAnsi="Times New Roman" w:cs="Times New Roman"/>
          <w:sz w:val="28"/>
          <w:szCs w:val="28"/>
        </w:rPr>
        <w:t>К средствам массового воздействия относятся кино, театр, цирк, все зрелищные представления и художественная литература. Средства массового воздействия характеризуются периодичностью обращения к массовой аудитории.</w:t>
      </w:r>
    </w:p>
    <w:p w14:paraId="0BA80AAD" w14:textId="77777777" w:rsidR="007A6492" w:rsidRPr="007A6492" w:rsidRDefault="007A6492" w:rsidP="0083415C">
      <w:pPr>
        <w:spacing w:after="0"/>
        <w:rPr>
          <w:rFonts w:ascii="Times New Roman" w:hAnsi="Times New Roman" w:cs="Times New Roman"/>
          <w:sz w:val="28"/>
          <w:szCs w:val="28"/>
        </w:rPr>
      </w:pPr>
      <w:r w:rsidRPr="007A6492">
        <w:rPr>
          <w:rFonts w:ascii="Times New Roman" w:hAnsi="Times New Roman" w:cs="Times New Roman"/>
          <w:sz w:val="28"/>
          <w:szCs w:val="28"/>
        </w:rPr>
        <w:lastRenderedPageBreak/>
        <w:t>Технические средства коммуникации (телефон, телетайп и т.п.) не имеют массового охвата аудитории, и передаваемая информация может носить сугубо личный характер, не связанный с социально значимыми реалиями.</w:t>
      </w:r>
    </w:p>
    <w:p w14:paraId="62556340" w14:textId="77777777" w:rsidR="007A6492" w:rsidRPr="007A6492" w:rsidRDefault="007A6492" w:rsidP="0083415C">
      <w:pPr>
        <w:spacing w:after="0"/>
        <w:rPr>
          <w:rFonts w:ascii="Times New Roman" w:hAnsi="Times New Roman" w:cs="Times New Roman"/>
          <w:sz w:val="28"/>
          <w:szCs w:val="28"/>
        </w:rPr>
      </w:pPr>
      <w:r w:rsidRPr="007A6492">
        <w:rPr>
          <w:rFonts w:ascii="Times New Roman" w:hAnsi="Times New Roman" w:cs="Times New Roman"/>
          <w:sz w:val="28"/>
          <w:szCs w:val="28"/>
        </w:rPr>
        <w:t>Европейская пресса ведет отсчет времени с XVII в. (впервые появилась коммерческая газета). Первая газета в США — в 1833г. Радио как СМИ — 75 лет. Телевидение — более 50 лет.</w:t>
      </w:r>
    </w:p>
    <w:p w14:paraId="6671E5BF" w14:textId="77777777" w:rsidR="007A6492" w:rsidRPr="007A6492" w:rsidRDefault="007A6492" w:rsidP="0083415C">
      <w:pPr>
        <w:spacing w:after="0"/>
        <w:rPr>
          <w:rFonts w:ascii="Times New Roman" w:hAnsi="Times New Roman" w:cs="Times New Roman"/>
          <w:sz w:val="28"/>
          <w:szCs w:val="28"/>
        </w:rPr>
      </w:pPr>
      <w:r w:rsidRPr="007A6492">
        <w:rPr>
          <w:rFonts w:ascii="Times New Roman" w:hAnsi="Times New Roman" w:cs="Times New Roman"/>
          <w:sz w:val="28"/>
          <w:szCs w:val="28"/>
        </w:rPr>
        <w:t>Появления новых средств массовых коммуникаций расширяют функции СМИ в следующих направлениях:</w:t>
      </w:r>
    </w:p>
    <w:p w14:paraId="02B40389" w14:textId="1679C21F" w:rsidR="007A6492" w:rsidRPr="00AB3C3C" w:rsidRDefault="007A6492" w:rsidP="0083415C">
      <w:pPr>
        <w:spacing w:after="0"/>
        <w:rPr>
          <w:rFonts w:ascii="Times New Roman" w:hAnsi="Times New Roman" w:cs="Times New Roman"/>
          <w:sz w:val="28"/>
          <w:szCs w:val="28"/>
          <w:lang w:val="ru-RU"/>
        </w:rPr>
      </w:pPr>
      <w:proofErr w:type="gramStart"/>
      <w:r w:rsidRPr="007A6492">
        <w:rPr>
          <w:rFonts w:ascii="Times New Roman" w:hAnsi="Times New Roman" w:cs="Times New Roman"/>
          <w:sz w:val="28"/>
          <w:szCs w:val="28"/>
        </w:rPr>
        <w:t>Ø  децентрализация</w:t>
      </w:r>
      <w:proofErr w:type="gramEnd"/>
      <w:r w:rsidRPr="007A6492">
        <w:rPr>
          <w:rFonts w:ascii="Times New Roman" w:hAnsi="Times New Roman" w:cs="Times New Roman"/>
          <w:sz w:val="28"/>
          <w:szCs w:val="28"/>
        </w:rPr>
        <w:t xml:space="preserve"> — выбор программы зависит от индивида,</w:t>
      </w:r>
      <w:r w:rsidR="00AB3C3C">
        <w:rPr>
          <w:rFonts w:ascii="Times New Roman" w:hAnsi="Times New Roman" w:cs="Times New Roman"/>
          <w:sz w:val="28"/>
          <w:szCs w:val="28"/>
          <w:lang w:val="ru-RU"/>
        </w:rPr>
        <w:t xml:space="preserve">  </w:t>
      </w:r>
    </w:p>
    <w:p w14:paraId="28EADBE1" w14:textId="77777777" w:rsidR="007A6492" w:rsidRPr="007A6492" w:rsidRDefault="007A6492" w:rsidP="0083415C">
      <w:pPr>
        <w:spacing w:after="0"/>
        <w:rPr>
          <w:rFonts w:ascii="Times New Roman" w:hAnsi="Times New Roman" w:cs="Times New Roman"/>
          <w:sz w:val="28"/>
          <w:szCs w:val="28"/>
        </w:rPr>
      </w:pPr>
      <w:proofErr w:type="gramStart"/>
      <w:r w:rsidRPr="007A6492">
        <w:rPr>
          <w:rFonts w:ascii="Times New Roman" w:hAnsi="Times New Roman" w:cs="Times New Roman"/>
          <w:sz w:val="28"/>
          <w:szCs w:val="28"/>
        </w:rPr>
        <w:t>Ø  увеличение</w:t>
      </w:r>
      <w:proofErr w:type="gramEnd"/>
      <w:r w:rsidRPr="007A6492">
        <w:rPr>
          <w:rFonts w:ascii="Times New Roman" w:hAnsi="Times New Roman" w:cs="Times New Roman"/>
          <w:sz w:val="28"/>
          <w:szCs w:val="28"/>
        </w:rPr>
        <w:t xml:space="preserve"> объема информационных программ (благодаря кабельному и спутниковому телевидению),</w:t>
      </w:r>
    </w:p>
    <w:p w14:paraId="4C1BF149" w14:textId="77777777" w:rsidR="007A6492" w:rsidRPr="007A6492" w:rsidRDefault="007A6492" w:rsidP="0083415C">
      <w:pPr>
        <w:spacing w:after="0"/>
        <w:rPr>
          <w:rFonts w:ascii="Times New Roman" w:hAnsi="Times New Roman" w:cs="Times New Roman"/>
          <w:sz w:val="28"/>
          <w:szCs w:val="28"/>
        </w:rPr>
      </w:pPr>
      <w:proofErr w:type="gramStart"/>
      <w:r w:rsidRPr="007A6492">
        <w:rPr>
          <w:rFonts w:ascii="Times New Roman" w:hAnsi="Times New Roman" w:cs="Times New Roman"/>
          <w:sz w:val="28"/>
          <w:szCs w:val="28"/>
        </w:rPr>
        <w:t>Ø  возможность</w:t>
      </w:r>
      <w:proofErr w:type="gramEnd"/>
      <w:r w:rsidRPr="007A6492">
        <w:rPr>
          <w:rFonts w:ascii="Times New Roman" w:hAnsi="Times New Roman" w:cs="Times New Roman"/>
          <w:sz w:val="28"/>
          <w:szCs w:val="28"/>
        </w:rPr>
        <w:t xml:space="preserve"> интерактивности — взаимодействия через обратную связь для обмена информацией.</w:t>
      </w:r>
    </w:p>
    <w:p w14:paraId="2B844283" w14:textId="77777777" w:rsidR="007A6492" w:rsidRPr="007A6492" w:rsidRDefault="007A6492" w:rsidP="0083415C">
      <w:pPr>
        <w:spacing w:after="0"/>
        <w:rPr>
          <w:rFonts w:ascii="Times New Roman" w:hAnsi="Times New Roman" w:cs="Times New Roman"/>
          <w:sz w:val="28"/>
          <w:szCs w:val="28"/>
        </w:rPr>
      </w:pPr>
      <w:r w:rsidRPr="007A6492">
        <w:rPr>
          <w:rFonts w:ascii="Times New Roman" w:hAnsi="Times New Roman" w:cs="Times New Roman"/>
          <w:sz w:val="28"/>
          <w:szCs w:val="28"/>
        </w:rPr>
        <w:t>2) Социальная значимость информации.</w:t>
      </w:r>
    </w:p>
    <w:p w14:paraId="51B8BCEE" w14:textId="77777777" w:rsidR="007A6492" w:rsidRPr="007A6492" w:rsidRDefault="007A6492" w:rsidP="0083415C">
      <w:pPr>
        <w:spacing w:after="0"/>
        <w:rPr>
          <w:rFonts w:ascii="Times New Roman" w:hAnsi="Times New Roman" w:cs="Times New Roman"/>
          <w:sz w:val="28"/>
          <w:szCs w:val="28"/>
        </w:rPr>
      </w:pPr>
      <w:r w:rsidRPr="007A6492">
        <w:rPr>
          <w:rFonts w:ascii="Times New Roman" w:hAnsi="Times New Roman" w:cs="Times New Roman"/>
          <w:sz w:val="28"/>
          <w:szCs w:val="28"/>
        </w:rPr>
        <w:t>Содержание массовой коммуникации оказывает влияние на аудиторию в разных аспектах (обучение, убеждение, внушение и т. п.). Воздействие информации зависит от того, насколько она соответствует социальным запросам аудитории и от регулярности выхода в эфир. Наряду с социальной актуальностью смысловой информации, большое значение имеет оценочная информация. Получатель информации вольно или невольно «ожидает» оценочную информацию. Именно оценочная информация в значительной степени способствует формированию общественного мнения.</w:t>
      </w:r>
    </w:p>
    <w:p w14:paraId="02B74E2A" w14:textId="77777777" w:rsidR="007A6492" w:rsidRPr="007A6492" w:rsidRDefault="007A6492" w:rsidP="0083415C">
      <w:pPr>
        <w:spacing w:after="0"/>
        <w:rPr>
          <w:rFonts w:ascii="Times New Roman" w:hAnsi="Times New Roman" w:cs="Times New Roman"/>
          <w:sz w:val="28"/>
          <w:szCs w:val="28"/>
        </w:rPr>
      </w:pPr>
      <w:r w:rsidRPr="007A6492">
        <w:rPr>
          <w:rFonts w:ascii="Times New Roman" w:hAnsi="Times New Roman" w:cs="Times New Roman"/>
          <w:sz w:val="28"/>
          <w:szCs w:val="28"/>
        </w:rPr>
        <w:t>3) Массовая аудитория как компонент массовой коммуникации характеризуется неоднородностью, рассредоточенностью (по территориальному признаку) и анонимностью. Индивиды, образующие эту аудиторию, рассматриваются как личности, включенные в сеть реальных общественных отношений и связей. Именно при помощи массовой коммуникации эти личности могут установить и поддерживать отношения и связи не только внутри своей социальной группы, но и с более широкой социальной средой.</w:t>
      </w:r>
    </w:p>
    <w:p w14:paraId="685FE356" w14:textId="77777777" w:rsidR="007A6492" w:rsidRPr="007A6492" w:rsidRDefault="007A6492" w:rsidP="0083415C">
      <w:pPr>
        <w:spacing w:after="0"/>
        <w:rPr>
          <w:rFonts w:ascii="Times New Roman" w:hAnsi="Times New Roman" w:cs="Times New Roman"/>
          <w:sz w:val="28"/>
          <w:szCs w:val="28"/>
        </w:rPr>
      </w:pPr>
      <w:r w:rsidRPr="007A6492">
        <w:rPr>
          <w:rFonts w:ascii="Times New Roman" w:hAnsi="Times New Roman" w:cs="Times New Roman"/>
          <w:sz w:val="28"/>
          <w:szCs w:val="28"/>
        </w:rPr>
        <w:t>4) Способы и средства массовой коммуникации. Различают следующие способы:</w:t>
      </w:r>
    </w:p>
    <w:p w14:paraId="62156741" w14:textId="77777777" w:rsidR="007A6492" w:rsidRPr="007A6492" w:rsidRDefault="007A6492" w:rsidP="0083415C">
      <w:pPr>
        <w:spacing w:after="0"/>
        <w:rPr>
          <w:rFonts w:ascii="Times New Roman" w:hAnsi="Times New Roman" w:cs="Times New Roman"/>
          <w:sz w:val="28"/>
          <w:szCs w:val="28"/>
        </w:rPr>
      </w:pPr>
      <w:r w:rsidRPr="007A6492">
        <w:rPr>
          <w:rFonts w:ascii="Times New Roman" w:hAnsi="Times New Roman" w:cs="Times New Roman"/>
          <w:sz w:val="28"/>
          <w:szCs w:val="28"/>
        </w:rPr>
        <w:t>а) направленность;</w:t>
      </w:r>
    </w:p>
    <w:p w14:paraId="77873770" w14:textId="77777777" w:rsidR="007A6492" w:rsidRPr="007A6492" w:rsidRDefault="007A6492" w:rsidP="0083415C">
      <w:pPr>
        <w:spacing w:after="0"/>
        <w:rPr>
          <w:rFonts w:ascii="Times New Roman" w:hAnsi="Times New Roman" w:cs="Times New Roman"/>
          <w:sz w:val="28"/>
          <w:szCs w:val="28"/>
        </w:rPr>
      </w:pPr>
      <w:r w:rsidRPr="007A6492">
        <w:rPr>
          <w:rFonts w:ascii="Times New Roman" w:hAnsi="Times New Roman" w:cs="Times New Roman"/>
          <w:sz w:val="28"/>
          <w:szCs w:val="28"/>
        </w:rPr>
        <w:t>б) многоканальность;</w:t>
      </w:r>
    </w:p>
    <w:p w14:paraId="13091B19" w14:textId="77777777" w:rsidR="007A6492" w:rsidRPr="007A6492" w:rsidRDefault="007A6492" w:rsidP="0083415C">
      <w:pPr>
        <w:spacing w:after="0"/>
        <w:rPr>
          <w:rFonts w:ascii="Times New Roman" w:hAnsi="Times New Roman" w:cs="Times New Roman"/>
          <w:sz w:val="28"/>
          <w:szCs w:val="28"/>
        </w:rPr>
      </w:pPr>
      <w:r w:rsidRPr="007A6492">
        <w:rPr>
          <w:rFonts w:ascii="Times New Roman" w:hAnsi="Times New Roman" w:cs="Times New Roman"/>
          <w:sz w:val="28"/>
          <w:szCs w:val="28"/>
        </w:rPr>
        <w:t>в) нормативность;</w:t>
      </w:r>
    </w:p>
    <w:p w14:paraId="31C674FE" w14:textId="77777777" w:rsidR="007A6492" w:rsidRPr="007A6492" w:rsidRDefault="007A6492" w:rsidP="0083415C">
      <w:pPr>
        <w:spacing w:after="0"/>
        <w:rPr>
          <w:rFonts w:ascii="Times New Roman" w:hAnsi="Times New Roman" w:cs="Times New Roman"/>
          <w:sz w:val="28"/>
          <w:szCs w:val="28"/>
        </w:rPr>
      </w:pPr>
      <w:r w:rsidRPr="007A6492">
        <w:rPr>
          <w:rFonts w:ascii="Times New Roman" w:hAnsi="Times New Roman" w:cs="Times New Roman"/>
          <w:sz w:val="28"/>
          <w:szCs w:val="28"/>
        </w:rPr>
        <w:t>г) вариативность коммуникативных средств.</w:t>
      </w:r>
    </w:p>
    <w:p w14:paraId="2DBEB75C" w14:textId="77777777" w:rsidR="007A6492" w:rsidRPr="007A6492" w:rsidRDefault="007A6492" w:rsidP="0083415C">
      <w:pPr>
        <w:spacing w:after="0"/>
        <w:rPr>
          <w:rFonts w:ascii="Times New Roman" w:hAnsi="Times New Roman" w:cs="Times New Roman"/>
          <w:sz w:val="28"/>
          <w:szCs w:val="28"/>
        </w:rPr>
      </w:pPr>
      <w:r w:rsidRPr="007A6492">
        <w:rPr>
          <w:rFonts w:ascii="Times New Roman" w:hAnsi="Times New Roman" w:cs="Times New Roman"/>
          <w:sz w:val="28"/>
          <w:szCs w:val="28"/>
        </w:rPr>
        <w:t xml:space="preserve">Раньше массовая коммуникация была </w:t>
      </w:r>
      <w:proofErr w:type="spellStart"/>
      <w:r w:rsidRPr="007A6492">
        <w:rPr>
          <w:rFonts w:ascii="Times New Roman" w:hAnsi="Times New Roman" w:cs="Times New Roman"/>
          <w:sz w:val="28"/>
          <w:szCs w:val="28"/>
        </w:rPr>
        <w:t>однонаправлена</w:t>
      </w:r>
      <w:proofErr w:type="spellEnd"/>
      <w:r w:rsidRPr="007A6492">
        <w:rPr>
          <w:rFonts w:ascii="Times New Roman" w:hAnsi="Times New Roman" w:cs="Times New Roman"/>
          <w:sz w:val="28"/>
          <w:szCs w:val="28"/>
        </w:rPr>
        <w:t xml:space="preserve">. С введением в практику писем и звонков читателей, слушателей и зрителей - стала </w:t>
      </w:r>
      <w:proofErr w:type="spellStart"/>
      <w:r w:rsidRPr="007A6492">
        <w:rPr>
          <w:rFonts w:ascii="Times New Roman" w:hAnsi="Times New Roman" w:cs="Times New Roman"/>
          <w:sz w:val="28"/>
          <w:szCs w:val="28"/>
        </w:rPr>
        <w:t>взаимонаправленной</w:t>
      </w:r>
      <w:proofErr w:type="spellEnd"/>
      <w:r w:rsidRPr="007A6492">
        <w:rPr>
          <w:rFonts w:ascii="Times New Roman" w:hAnsi="Times New Roman" w:cs="Times New Roman"/>
          <w:sz w:val="28"/>
          <w:szCs w:val="28"/>
        </w:rPr>
        <w:t xml:space="preserve"> (взаимный интерес).</w:t>
      </w:r>
    </w:p>
    <w:p w14:paraId="244E15E0" w14:textId="77777777" w:rsidR="007A6492" w:rsidRPr="007A6492" w:rsidRDefault="007A6492" w:rsidP="0083415C">
      <w:pPr>
        <w:spacing w:after="0"/>
        <w:rPr>
          <w:rFonts w:ascii="Times New Roman" w:hAnsi="Times New Roman" w:cs="Times New Roman"/>
          <w:sz w:val="28"/>
          <w:szCs w:val="28"/>
        </w:rPr>
      </w:pPr>
      <w:r w:rsidRPr="007A6492">
        <w:rPr>
          <w:rFonts w:ascii="Times New Roman" w:hAnsi="Times New Roman" w:cs="Times New Roman"/>
          <w:sz w:val="28"/>
          <w:szCs w:val="28"/>
        </w:rPr>
        <w:t xml:space="preserve">Заслуживает внимания т.н. скрытая обратная связь (характерная для радио и телевидения). Опытный коммуникатор может прогнозировать реакцию </w:t>
      </w:r>
      <w:r w:rsidRPr="007A6492">
        <w:rPr>
          <w:rFonts w:ascii="Times New Roman" w:hAnsi="Times New Roman" w:cs="Times New Roman"/>
          <w:sz w:val="28"/>
          <w:szCs w:val="28"/>
        </w:rPr>
        <w:lastRenderedPageBreak/>
        <w:t>слушателя или зрителя на ту или иную информацию и на ее оценочную интерпретацию.</w:t>
      </w:r>
    </w:p>
    <w:p w14:paraId="2B42899A" w14:textId="74C1AF61" w:rsidR="007A6492" w:rsidRPr="007A6492" w:rsidRDefault="0083415C" w:rsidP="0083415C">
      <w:pPr>
        <w:spacing w:after="0"/>
        <w:rPr>
          <w:rFonts w:ascii="Times New Roman" w:hAnsi="Times New Roman" w:cs="Times New Roman"/>
          <w:sz w:val="28"/>
          <w:szCs w:val="28"/>
        </w:rPr>
      </w:pPr>
      <w:r w:rsidRPr="0083415C">
        <w:rPr>
          <w:rFonts w:ascii="Times New Roman" w:hAnsi="Times New Roman" w:cs="Times New Roman"/>
          <w:sz w:val="28"/>
          <w:szCs w:val="28"/>
          <w:lang w:val="ru-RU"/>
        </w:rPr>
        <w:t xml:space="preserve">       </w:t>
      </w:r>
      <w:r w:rsidR="007A6492" w:rsidRPr="007A6492">
        <w:rPr>
          <w:rFonts w:ascii="Times New Roman" w:hAnsi="Times New Roman" w:cs="Times New Roman"/>
          <w:sz w:val="28"/>
          <w:szCs w:val="28"/>
        </w:rPr>
        <w:t xml:space="preserve">Эффект соучастия в процессе коммуникации тем сильнее, чем лучше осуществляется эта скрытая обратная связь. Это достигается при помощи продуманного структурирования дикторского </w:t>
      </w:r>
      <w:proofErr w:type="spellStart"/>
      <w:proofErr w:type="gramStart"/>
      <w:r w:rsidR="007A6492" w:rsidRPr="007A6492">
        <w:rPr>
          <w:rFonts w:ascii="Times New Roman" w:hAnsi="Times New Roman" w:cs="Times New Roman"/>
          <w:sz w:val="28"/>
          <w:szCs w:val="28"/>
        </w:rPr>
        <w:t>дискурса,предусматривающего</w:t>
      </w:r>
      <w:proofErr w:type="spellEnd"/>
      <w:proofErr w:type="gramEnd"/>
      <w:r w:rsidR="007A6492" w:rsidRPr="007A6492">
        <w:rPr>
          <w:rFonts w:ascii="Times New Roman" w:hAnsi="Times New Roman" w:cs="Times New Roman"/>
          <w:sz w:val="28"/>
          <w:szCs w:val="28"/>
        </w:rPr>
        <w:t xml:space="preserve"> последовательность информации, и за счет тщательного отбора коммуникативных средств — слов, формул общения, стереотипов речевого поведения, включающего фонационные и кинетические средства невербальной коммуникации (пример — программа «Двое против одного»).</w:t>
      </w:r>
    </w:p>
    <w:p w14:paraId="16955F8D" w14:textId="77777777" w:rsidR="007A6492" w:rsidRPr="007A6492" w:rsidRDefault="007A6492" w:rsidP="0083415C">
      <w:pPr>
        <w:spacing w:after="0"/>
        <w:rPr>
          <w:rFonts w:ascii="Times New Roman" w:hAnsi="Times New Roman" w:cs="Times New Roman"/>
          <w:sz w:val="28"/>
          <w:szCs w:val="28"/>
        </w:rPr>
      </w:pPr>
      <w:r w:rsidRPr="007A6492">
        <w:rPr>
          <w:rFonts w:ascii="Times New Roman" w:hAnsi="Times New Roman" w:cs="Times New Roman"/>
          <w:sz w:val="28"/>
          <w:szCs w:val="28"/>
        </w:rPr>
        <w:t>В массовой коммуникации различается степень социальной опосредованности. Телепередачи в прямом эфире (репортажи, интервью) являются непосредственно направленными. Подготовленные и отредактированные телепередачи социально опосредованы.</w:t>
      </w:r>
    </w:p>
    <w:p w14:paraId="62CC77BC" w14:textId="77777777" w:rsidR="007A6492" w:rsidRPr="007A6492" w:rsidRDefault="007A6492" w:rsidP="0083415C">
      <w:pPr>
        <w:spacing w:after="0"/>
        <w:rPr>
          <w:rFonts w:ascii="Times New Roman" w:hAnsi="Times New Roman" w:cs="Times New Roman"/>
          <w:sz w:val="28"/>
          <w:szCs w:val="28"/>
        </w:rPr>
      </w:pPr>
      <w:r w:rsidRPr="007A6492">
        <w:rPr>
          <w:rFonts w:ascii="Times New Roman" w:hAnsi="Times New Roman" w:cs="Times New Roman"/>
          <w:sz w:val="28"/>
          <w:szCs w:val="28"/>
        </w:rPr>
        <w:t xml:space="preserve">Массовая коммуникация отличается многоканальностью. Используются следующие каналы: а) визуальный, б) </w:t>
      </w:r>
      <w:proofErr w:type="spellStart"/>
      <w:r w:rsidRPr="007A6492">
        <w:rPr>
          <w:rFonts w:ascii="Times New Roman" w:hAnsi="Times New Roman" w:cs="Times New Roman"/>
          <w:sz w:val="28"/>
          <w:szCs w:val="28"/>
        </w:rPr>
        <w:t>аудитивный</w:t>
      </w:r>
      <w:proofErr w:type="spellEnd"/>
      <w:r w:rsidRPr="007A6492">
        <w:rPr>
          <w:rFonts w:ascii="Times New Roman" w:hAnsi="Times New Roman" w:cs="Times New Roman"/>
          <w:sz w:val="28"/>
          <w:szCs w:val="28"/>
        </w:rPr>
        <w:t xml:space="preserve">, в) </w:t>
      </w:r>
      <w:proofErr w:type="spellStart"/>
      <w:r w:rsidRPr="007A6492">
        <w:rPr>
          <w:rFonts w:ascii="Times New Roman" w:hAnsi="Times New Roman" w:cs="Times New Roman"/>
          <w:sz w:val="28"/>
          <w:szCs w:val="28"/>
        </w:rPr>
        <w:t>аудитивно</w:t>
      </w:r>
      <w:proofErr w:type="spellEnd"/>
      <w:r w:rsidRPr="007A6492">
        <w:rPr>
          <w:rFonts w:ascii="Times New Roman" w:hAnsi="Times New Roman" w:cs="Times New Roman"/>
          <w:sz w:val="28"/>
          <w:szCs w:val="28"/>
        </w:rPr>
        <w:t>-визуальный каналы. Основное различие между ними заключается в преимущественном использовании письменной или устной форм коммуникации.</w:t>
      </w:r>
    </w:p>
    <w:p w14:paraId="63D6789F" w14:textId="77777777" w:rsidR="007A6492" w:rsidRPr="007A6492" w:rsidRDefault="007A6492" w:rsidP="0083415C">
      <w:pPr>
        <w:spacing w:after="0"/>
        <w:rPr>
          <w:rFonts w:ascii="Times New Roman" w:hAnsi="Times New Roman" w:cs="Times New Roman"/>
          <w:sz w:val="28"/>
          <w:szCs w:val="28"/>
        </w:rPr>
      </w:pPr>
      <w:r w:rsidRPr="007A6492">
        <w:rPr>
          <w:rFonts w:ascii="Times New Roman" w:hAnsi="Times New Roman" w:cs="Times New Roman"/>
          <w:sz w:val="28"/>
          <w:szCs w:val="28"/>
        </w:rPr>
        <w:t>Традиционно массовая коммуникация рассматривается как опосредованное общение — через СМИ, поскольку непосредственное общение (прямой контакт оратора с аудиторией) предполагает большую, но не массовую аудиторию. Этим объясняется, почему из двух базовых функций коммуникации — взаимодействия и воздействия — в массовой коммуникации на первый план выдвигается именно воздействие. В рамках этой базовой функции рассматривается целый ряд частных функций типа социального контроля, контакта и т.п., которые можно объединить в три основные социально значимые функции массовой коммуникации — информационную, регулирующую и культурологическую.</w:t>
      </w:r>
    </w:p>
    <w:p w14:paraId="2C0CAC04" w14:textId="77777777" w:rsidR="007A6492" w:rsidRPr="00101784" w:rsidRDefault="007A6492" w:rsidP="0083415C">
      <w:pPr>
        <w:spacing w:after="0"/>
        <w:rPr>
          <w:rFonts w:ascii="Times New Roman" w:hAnsi="Times New Roman" w:cs="Times New Roman"/>
          <w:b/>
          <w:bCs/>
          <w:sz w:val="28"/>
          <w:szCs w:val="28"/>
        </w:rPr>
      </w:pPr>
      <w:r w:rsidRPr="00101784">
        <w:rPr>
          <w:rFonts w:ascii="Times New Roman" w:hAnsi="Times New Roman" w:cs="Times New Roman"/>
          <w:b/>
          <w:bCs/>
          <w:sz w:val="28"/>
          <w:szCs w:val="28"/>
        </w:rPr>
        <w:t>Функции средств массовой коммуникации.</w:t>
      </w:r>
    </w:p>
    <w:p w14:paraId="2E44983C" w14:textId="77777777" w:rsidR="007A6492" w:rsidRPr="007A6492" w:rsidRDefault="007A6492" w:rsidP="0083415C">
      <w:pPr>
        <w:spacing w:after="0"/>
        <w:rPr>
          <w:rFonts w:ascii="Times New Roman" w:hAnsi="Times New Roman" w:cs="Times New Roman"/>
          <w:sz w:val="28"/>
          <w:szCs w:val="28"/>
        </w:rPr>
      </w:pPr>
      <w:r w:rsidRPr="007A6492">
        <w:rPr>
          <w:rFonts w:ascii="Times New Roman" w:hAnsi="Times New Roman" w:cs="Times New Roman"/>
          <w:sz w:val="28"/>
          <w:szCs w:val="28"/>
        </w:rPr>
        <w:t xml:space="preserve">В 1948 г. американским ученым Г. </w:t>
      </w:r>
      <w:proofErr w:type="spellStart"/>
      <w:r w:rsidRPr="007A6492">
        <w:rPr>
          <w:rFonts w:ascii="Times New Roman" w:hAnsi="Times New Roman" w:cs="Times New Roman"/>
          <w:sz w:val="28"/>
          <w:szCs w:val="28"/>
        </w:rPr>
        <w:t>Лассуэллом</w:t>
      </w:r>
      <w:proofErr w:type="spellEnd"/>
      <w:r w:rsidRPr="007A6492">
        <w:rPr>
          <w:rFonts w:ascii="Times New Roman" w:hAnsi="Times New Roman" w:cs="Times New Roman"/>
          <w:sz w:val="28"/>
          <w:szCs w:val="28"/>
        </w:rPr>
        <w:t xml:space="preserve"> были выделены три функции:</w:t>
      </w:r>
    </w:p>
    <w:p w14:paraId="10B2AAA6" w14:textId="77777777" w:rsidR="007A6492" w:rsidRPr="007A6492" w:rsidRDefault="007A6492" w:rsidP="0083415C">
      <w:pPr>
        <w:spacing w:after="0"/>
        <w:rPr>
          <w:rFonts w:ascii="Times New Roman" w:hAnsi="Times New Roman" w:cs="Times New Roman"/>
          <w:sz w:val="28"/>
          <w:szCs w:val="28"/>
        </w:rPr>
      </w:pPr>
      <w:r w:rsidRPr="007A6492">
        <w:rPr>
          <w:rFonts w:ascii="Times New Roman" w:hAnsi="Times New Roman" w:cs="Times New Roman"/>
          <w:sz w:val="28"/>
          <w:szCs w:val="28"/>
        </w:rPr>
        <w:t>1) Обозрение окружающего мира (информационная функция).</w:t>
      </w:r>
    </w:p>
    <w:p w14:paraId="65446D23" w14:textId="77777777" w:rsidR="007A6492" w:rsidRPr="007A6492" w:rsidRDefault="007A6492" w:rsidP="0083415C">
      <w:pPr>
        <w:spacing w:after="0"/>
        <w:rPr>
          <w:rFonts w:ascii="Times New Roman" w:hAnsi="Times New Roman" w:cs="Times New Roman"/>
          <w:sz w:val="28"/>
          <w:szCs w:val="28"/>
        </w:rPr>
      </w:pPr>
      <w:r w:rsidRPr="007A6492">
        <w:rPr>
          <w:rFonts w:ascii="Times New Roman" w:hAnsi="Times New Roman" w:cs="Times New Roman"/>
          <w:sz w:val="28"/>
          <w:szCs w:val="28"/>
        </w:rPr>
        <w:t>2) Корреляция с социальными структурами общества (воздействие на общество и его познание через обратную связь).</w:t>
      </w:r>
    </w:p>
    <w:p w14:paraId="7D4BC5AA" w14:textId="77777777" w:rsidR="007A6492" w:rsidRPr="007A6492" w:rsidRDefault="007A6492" w:rsidP="0083415C">
      <w:pPr>
        <w:spacing w:after="0"/>
        <w:rPr>
          <w:rFonts w:ascii="Times New Roman" w:hAnsi="Times New Roman" w:cs="Times New Roman"/>
          <w:sz w:val="28"/>
          <w:szCs w:val="28"/>
        </w:rPr>
      </w:pPr>
      <w:r w:rsidRPr="007A6492">
        <w:rPr>
          <w:rFonts w:ascii="Times New Roman" w:hAnsi="Times New Roman" w:cs="Times New Roman"/>
          <w:sz w:val="28"/>
          <w:szCs w:val="28"/>
        </w:rPr>
        <w:t>3) Передача культурного наследия (познавательно-культурологическая функция, функция преемственности культур).</w:t>
      </w:r>
    </w:p>
    <w:p w14:paraId="7997968B" w14:textId="77777777" w:rsidR="007A6492" w:rsidRPr="007A6492" w:rsidRDefault="007A6492" w:rsidP="0083415C">
      <w:pPr>
        <w:spacing w:after="0"/>
        <w:rPr>
          <w:rFonts w:ascii="Times New Roman" w:hAnsi="Times New Roman" w:cs="Times New Roman"/>
          <w:sz w:val="28"/>
          <w:szCs w:val="28"/>
        </w:rPr>
      </w:pPr>
      <w:r w:rsidRPr="007A6492">
        <w:rPr>
          <w:rFonts w:ascii="Times New Roman" w:hAnsi="Times New Roman" w:cs="Times New Roman"/>
          <w:sz w:val="28"/>
          <w:szCs w:val="28"/>
        </w:rPr>
        <w:t>В 1960 г. американский исследователь К. Райт добавил еще одну функцию — развлекательную.</w:t>
      </w:r>
    </w:p>
    <w:p w14:paraId="45D7E3C7" w14:textId="77777777" w:rsidR="007A6492" w:rsidRPr="007A6492" w:rsidRDefault="007A6492" w:rsidP="0083415C">
      <w:pPr>
        <w:spacing w:after="0"/>
        <w:rPr>
          <w:rFonts w:ascii="Times New Roman" w:hAnsi="Times New Roman" w:cs="Times New Roman"/>
          <w:sz w:val="28"/>
          <w:szCs w:val="28"/>
        </w:rPr>
      </w:pPr>
      <w:r w:rsidRPr="007A6492">
        <w:rPr>
          <w:rFonts w:ascii="Times New Roman" w:hAnsi="Times New Roman" w:cs="Times New Roman"/>
          <w:sz w:val="28"/>
          <w:szCs w:val="28"/>
        </w:rPr>
        <w:t>В начале 1980-х годов Мак-</w:t>
      </w:r>
      <w:proofErr w:type="spellStart"/>
      <w:r w:rsidRPr="007A6492">
        <w:rPr>
          <w:rFonts w:ascii="Times New Roman" w:hAnsi="Times New Roman" w:cs="Times New Roman"/>
          <w:sz w:val="28"/>
          <w:szCs w:val="28"/>
        </w:rPr>
        <w:t>Квейл</w:t>
      </w:r>
      <w:proofErr w:type="spellEnd"/>
      <w:r w:rsidRPr="007A6492">
        <w:rPr>
          <w:rFonts w:ascii="Times New Roman" w:hAnsi="Times New Roman" w:cs="Times New Roman"/>
          <w:sz w:val="28"/>
          <w:szCs w:val="28"/>
        </w:rPr>
        <w:t xml:space="preserve"> предложил еще одну функцию, так называемую мобилизующую, имея в виду специфические задачи, которые выполняет массовая коммуникация во время различных компаний, чаще - политических.</w:t>
      </w:r>
    </w:p>
    <w:p w14:paraId="680FA00B" w14:textId="77777777" w:rsidR="007A6492" w:rsidRPr="007A6492" w:rsidRDefault="007A6492" w:rsidP="0083415C">
      <w:pPr>
        <w:spacing w:after="0"/>
        <w:rPr>
          <w:rFonts w:ascii="Times New Roman" w:hAnsi="Times New Roman" w:cs="Times New Roman"/>
          <w:sz w:val="28"/>
          <w:szCs w:val="28"/>
        </w:rPr>
      </w:pPr>
      <w:r w:rsidRPr="007A6492">
        <w:rPr>
          <w:rFonts w:ascii="Times New Roman" w:hAnsi="Times New Roman" w:cs="Times New Roman"/>
          <w:sz w:val="28"/>
          <w:szCs w:val="28"/>
        </w:rPr>
        <w:t>В отечественной психолингвистике (</w:t>
      </w:r>
      <w:proofErr w:type="spellStart"/>
      <w:r w:rsidRPr="007A6492">
        <w:rPr>
          <w:rFonts w:ascii="Times New Roman" w:hAnsi="Times New Roman" w:cs="Times New Roman"/>
          <w:sz w:val="28"/>
          <w:szCs w:val="28"/>
        </w:rPr>
        <w:t>А.А.Леонтьев</w:t>
      </w:r>
      <w:proofErr w:type="spellEnd"/>
      <w:r w:rsidRPr="007A6492">
        <w:rPr>
          <w:rFonts w:ascii="Times New Roman" w:hAnsi="Times New Roman" w:cs="Times New Roman"/>
          <w:sz w:val="28"/>
          <w:szCs w:val="28"/>
        </w:rPr>
        <w:t>) выделяются четыре функции, типичные для радио и телевизионного общения:</w:t>
      </w:r>
    </w:p>
    <w:p w14:paraId="371C5EF8" w14:textId="77777777" w:rsidR="007A6492" w:rsidRPr="007A6492" w:rsidRDefault="007A6492" w:rsidP="0083415C">
      <w:pPr>
        <w:spacing w:after="0"/>
        <w:rPr>
          <w:rFonts w:ascii="Times New Roman" w:hAnsi="Times New Roman" w:cs="Times New Roman"/>
          <w:sz w:val="28"/>
          <w:szCs w:val="28"/>
        </w:rPr>
      </w:pPr>
      <w:r w:rsidRPr="007A6492">
        <w:rPr>
          <w:rFonts w:ascii="Times New Roman" w:hAnsi="Times New Roman" w:cs="Times New Roman"/>
          <w:sz w:val="28"/>
          <w:szCs w:val="28"/>
        </w:rPr>
        <w:lastRenderedPageBreak/>
        <w:t>1) оптимизация деятельности общества за счет ориентации на социальное общение, позволяющее изменить коллективную (совместную) деятельность;</w:t>
      </w:r>
    </w:p>
    <w:p w14:paraId="42C418A0" w14:textId="77777777" w:rsidR="007A6492" w:rsidRPr="007A6492" w:rsidRDefault="007A6492" w:rsidP="0083415C">
      <w:pPr>
        <w:spacing w:after="0"/>
        <w:rPr>
          <w:rFonts w:ascii="Times New Roman" w:hAnsi="Times New Roman" w:cs="Times New Roman"/>
          <w:sz w:val="28"/>
          <w:szCs w:val="28"/>
        </w:rPr>
      </w:pPr>
      <w:r w:rsidRPr="007A6492">
        <w:rPr>
          <w:rFonts w:ascii="Times New Roman" w:hAnsi="Times New Roman" w:cs="Times New Roman"/>
          <w:sz w:val="28"/>
          <w:szCs w:val="28"/>
        </w:rPr>
        <w:t>2) функция контакта, которая играет роль в формировании группового сознания;</w:t>
      </w:r>
    </w:p>
    <w:p w14:paraId="0679CC97" w14:textId="77777777" w:rsidR="007A6492" w:rsidRPr="007A6492" w:rsidRDefault="007A6492" w:rsidP="0083415C">
      <w:pPr>
        <w:spacing w:after="0"/>
        <w:rPr>
          <w:rFonts w:ascii="Times New Roman" w:hAnsi="Times New Roman" w:cs="Times New Roman"/>
          <w:sz w:val="28"/>
          <w:szCs w:val="28"/>
        </w:rPr>
      </w:pPr>
      <w:r w:rsidRPr="007A6492">
        <w:rPr>
          <w:rFonts w:ascii="Times New Roman" w:hAnsi="Times New Roman" w:cs="Times New Roman"/>
          <w:sz w:val="28"/>
          <w:szCs w:val="28"/>
        </w:rPr>
        <w:t>3) функция социального контроля через использование социальных норм, этических и эстетических требований;</w:t>
      </w:r>
    </w:p>
    <w:p w14:paraId="6B173960" w14:textId="77777777" w:rsidR="007A6492" w:rsidRPr="007A6492" w:rsidRDefault="007A6492" w:rsidP="0083415C">
      <w:pPr>
        <w:spacing w:after="0"/>
        <w:rPr>
          <w:rFonts w:ascii="Times New Roman" w:hAnsi="Times New Roman" w:cs="Times New Roman"/>
          <w:sz w:val="28"/>
          <w:szCs w:val="28"/>
        </w:rPr>
      </w:pPr>
      <w:r w:rsidRPr="007A6492">
        <w:rPr>
          <w:rFonts w:ascii="Times New Roman" w:hAnsi="Times New Roman" w:cs="Times New Roman"/>
          <w:sz w:val="28"/>
          <w:szCs w:val="28"/>
        </w:rPr>
        <w:t>4) функция социализации личности — воспитательная функция привития личности тех черт, которые желательны для общества.</w:t>
      </w:r>
    </w:p>
    <w:p w14:paraId="47075DCC" w14:textId="77777777" w:rsidR="0083415C" w:rsidRDefault="0083415C" w:rsidP="0083415C">
      <w:pPr>
        <w:spacing w:after="0"/>
        <w:rPr>
          <w:rFonts w:ascii="Times New Roman" w:hAnsi="Times New Roman" w:cs="Times New Roman"/>
          <w:b/>
          <w:bCs/>
          <w:sz w:val="28"/>
          <w:szCs w:val="28"/>
        </w:rPr>
      </w:pPr>
    </w:p>
    <w:p w14:paraId="443F5D72" w14:textId="45722522" w:rsidR="007A6492" w:rsidRPr="00101784" w:rsidRDefault="007A6492" w:rsidP="0083415C">
      <w:pPr>
        <w:spacing w:after="0"/>
        <w:rPr>
          <w:rFonts w:ascii="Times New Roman" w:hAnsi="Times New Roman" w:cs="Times New Roman"/>
          <w:b/>
          <w:bCs/>
          <w:sz w:val="28"/>
          <w:szCs w:val="28"/>
        </w:rPr>
      </w:pPr>
      <w:r w:rsidRPr="00101784">
        <w:rPr>
          <w:rFonts w:ascii="Times New Roman" w:hAnsi="Times New Roman" w:cs="Times New Roman"/>
          <w:b/>
          <w:bCs/>
          <w:sz w:val="28"/>
          <w:szCs w:val="28"/>
        </w:rPr>
        <w:t>Теории средств массовой коммуникации.</w:t>
      </w:r>
    </w:p>
    <w:p w14:paraId="27AE1DB8" w14:textId="77777777" w:rsidR="007A6492" w:rsidRPr="007A6492" w:rsidRDefault="007A6492" w:rsidP="0083415C">
      <w:pPr>
        <w:spacing w:after="0"/>
        <w:rPr>
          <w:rFonts w:ascii="Times New Roman" w:hAnsi="Times New Roman" w:cs="Times New Roman"/>
          <w:sz w:val="28"/>
          <w:szCs w:val="28"/>
        </w:rPr>
      </w:pPr>
      <w:r w:rsidRPr="007A6492">
        <w:rPr>
          <w:rFonts w:ascii="Times New Roman" w:hAnsi="Times New Roman" w:cs="Times New Roman"/>
          <w:sz w:val="28"/>
          <w:szCs w:val="28"/>
        </w:rPr>
        <w:t>Начало исследований массовой коммуникации связано с именем М. Вебера (1910). Имеющиеся теории можно объединить в три группы:</w:t>
      </w:r>
    </w:p>
    <w:p w14:paraId="4975CBE0" w14:textId="77777777" w:rsidR="007A6492" w:rsidRPr="007A6492" w:rsidRDefault="007A6492" w:rsidP="0083415C">
      <w:pPr>
        <w:spacing w:after="0"/>
        <w:rPr>
          <w:rFonts w:ascii="Times New Roman" w:hAnsi="Times New Roman" w:cs="Times New Roman"/>
          <w:sz w:val="28"/>
          <w:szCs w:val="28"/>
        </w:rPr>
      </w:pPr>
      <w:r w:rsidRPr="007A6492">
        <w:rPr>
          <w:rFonts w:ascii="Times New Roman" w:hAnsi="Times New Roman" w:cs="Times New Roman"/>
          <w:sz w:val="28"/>
          <w:szCs w:val="28"/>
        </w:rPr>
        <w:t>1) функция политического контроля,</w:t>
      </w:r>
    </w:p>
    <w:p w14:paraId="77439C41" w14:textId="77777777" w:rsidR="007A6492" w:rsidRPr="007A6492" w:rsidRDefault="007A6492" w:rsidP="0083415C">
      <w:pPr>
        <w:spacing w:after="0"/>
        <w:rPr>
          <w:rFonts w:ascii="Times New Roman" w:hAnsi="Times New Roman" w:cs="Times New Roman"/>
          <w:sz w:val="28"/>
          <w:szCs w:val="28"/>
        </w:rPr>
      </w:pPr>
      <w:r w:rsidRPr="007A6492">
        <w:rPr>
          <w:rFonts w:ascii="Times New Roman" w:hAnsi="Times New Roman" w:cs="Times New Roman"/>
          <w:sz w:val="28"/>
          <w:szCs w:val="28"/>
        </w:rPr>
        <w:t>2) функция опосредованного духовного контроля,</w:t>
      </w:r>
    </w:p>
    <w:p w14:paraId="4393561F" w14:textId="77777777" w:rsidR="007A6492" w:rsidRPr="007A6492" w:rsidRDefault="007A6492" w:rsidP="0083415C">
      <w:pPr>
        <w:spacing w:after="0"/>
        <w:rPr>
          <w:rFonts w:ascii="Times New Roman" w:hAnsi="Times New Roman" w:cs="Times New Roman"/>
          <w:sz w:val="28"/>
          <w:szCs w:val="28"/>
        </w:rPr>
      </w:pPr>
      <w:r w:rsidRPr="007A6492">
        <w:rPr>
          <w:rFonts w:ascii="Times New Roman" w:hAnsi="Times New Roman" w:cs="Times New Roman"/>
          <w:sz w:val="28"/>
          <w:szCs w:val="28"/>
        </w:rPr>
        <w:t>3) культурологическая функция.</w:t>
      </w:r>
    </w:p>
    <w:p w14:paraId="0A6C495C" w14:textId="77777777" w:rsidR="007A6492" w:rsidRPr="007A6492" w:rsidRDefault="007A6492" w:rsidP="0083415C">
      <w:pPr>
        <w:spacing w:after="0"/>
        <w:rPr>
          <w:rFonts w:ascii="Times New Roman" w:hAnsi="Times New Roman" w:cs="Times New Roman"/>
          <w:sz w:val="28"/>
          <w:szCs w:val="28"/>
        </w:rPr>
      </w:pPr>
      <w:r w:rsidRPr="007A6492">
        <w:rPr>
          <w:rFonts w:ascii="Times New Roman" w:hAnsi="Times New Roman" w:cs="Times New Roman"/>
          <w:sz w:val="28"/>
          <w:szCs w:val="28"/>
        </w:rPr>
        <w:t>Особняком стоит теория «информационного общества», в рамках которой исследуется роль массовой коммуникации.</w:t>
      </w:r>
    </w:p>
    <w:p w14:paraId="7A9960CB" w14:textId="77777777" w:rsidR="007A6492" w:rsidRPr="007A6492" w:rsidRDefault="007A6492" w:rsidP="0083415C">
      <w:pPr>
        <w:spacing w:after="0"/>
        <w:rPr>
          <w:rFonts w:ascii="Times New Roman" w:hAnsi="Times New Roman" w:cs="Times New Roman"/>
          <w:sz w:val="28"/>
          <w:szCs w:val="28"/>
        </w:rPr>
      </w:pPr>
      <w:r w:rsidRPr="007A6492">
        <w:rPr>
          <w:rFonts w:ascii="Times New Roman" w:hAnsi="Times New Roman" w:cs="Times New Roman"/>
          <w:sz w:val="28"/>
          <w:szCs w:val="28"/>
        </w:rPr>
        <w:t>Рассмотрим эти теории.</w:t>
      </w:r>
    </w:p>
    <w:p w14:paraId="07231DB0" w14:textId="77777777" w:rsidR="007A6492" w:rsidRPr="007A6492" w:rsidRDefault="007A6492" w:rsidP="0083415C">
      <w:pPr>
        <w:spacing w:after="0"/>
        <w:rPr>
          <w:rFonts w:ascii="Times New Roman" w:hAnsi="Times New Roman" w:cs="Times New Roman"/>
          <w:sz w:val="28"/>
          <w:szCs w:val="28"/>
        </w:rPr>
      </w:pPr>
      <w:r w:rsidRPr="007A6492">
        <w:rPr>
          <w:rFonts w:ascii="Times New Roman" w:hAnsi="Times New Roman" w:cs="Times New Roman"/>
          <w:sz w:val="28"/>
          <w:szCs w:val="28"/>
        </w:rPr>
        <w:t>1) Функция политического контроля. Выделяются две подгруппы:</w:t>
      </w:r>
    </w:p>
    <w:p w14:paraId="6EDF02E5" w14:textId="77777777" w:rsidR="007A6492" w:rsidRPr="007A6492" w:rsidRDefault="007A6492" w:rsidP="0083415C">
      <w:pPr>
        <w:spacing w:after="0"/>
        <w:rPr>
          <w:rFonts w:ascii="Times New Roman" w:hAnsi="Times New Roman" w:cs="Times New Roman"/>
          <w:sz w:val="28"/>
          <w:szCs w:val="28"/>
        </w:rPr>
      </w:pPr>
      <w:r w:rsidRPr="007A6492">
        <w:rPr>
          <w:rFonts w:ascii="Times New Roman" w:hAnsi="Times New Roman" w:cs="Times New Roman"/>
          <w:sz w:val="28"/>
          <w:szCs w:val="28"/>
        </w:rPr>
        <w:t>а) Политико-экономическая теория (наиболее последовательно используются постулаты марксизма, на первое место выдвигает роль экономических факторов, определяющих функции СМИ);</w:t>
      </w:r>
    </w:p>
    <w:p w14:paraId="2C8C856A" w14:textId="77777777" w:rsidR="007A6492" w:rsidRPr="007A6492" w:rsidRDefault="007A6492" w:rsidP="0083415C">
      <w:pPr>
        <w:spacing w:after="0"/>
        <w:rPr>
          <w:rFonts w:ascii="Times New Roman" w:hAnsi="Times New Roman" w:cs="Times New Roman"/>
          <w:sz w:val="28"/>
          <w:szCs w:val="28"/>
        </w:rPr>
      </w:pPr>
      <w:r w:rsidRPr="007A6492">
        <w:rPr>
          <w:rFonts w:ascii="Times New Roman" w:hAnsi="Times New Roman" w:cs="Times New Roman"/>
          <w:sz w:val="28"/>
          <w:szCs w:val="28"/>
        </w:rPr>
        <w:t>б) Теория «гегемонии» и теория массовой коммуникации, построенная на основе марксистской методологии.</w:t>
      </w:r>
    </w:p>
    <w:p w14:paraId="2973FDF9" w14:textId="77777777" w:rsidR="007A6492" w:rsidRPr="007A6492" w:rsidRDefault="007A6492" w:rsidP="0083415C">
      <w:pPr>
        <w:spacing w:after="0"/>
        <w:rPr>
          <w:rFonts w:ascii="Times New Roman" w:hAnsi="Times New Roman" w:cs="Times New Roman"/>
          <w:sz w:val="28"/>
          <w:szCs w:val="28"/>
        </w:rPr>
      </w:pPr>
      <w:r w:rsidRPr="007A6492">
        <w:rPr>
          <w:rFonts w:ascii="Times New Roman" w:hAnsi="Times New Roman" w:cs="Times New Roman"/>
          <w:sz w:val="28"/>
          <w:szCs w:val="28"/>
        </w:rPr>
        <w:t>В основе теории — положение о самодостаточности идеологических факторов как социальных стимулов развития общества, зависящих не столько от экономических или структурных критериев, сколько от механизмов воздействия на сознание масс. Подчеркивается огромная роль СМИ благодаря их регулярности и возможности воздействия на людей в опосредованной, скрытой форме.</w:t>
      </w:r>
    </w:p>
    <w:p w14:paraId="5FB2D8EB" w14:textId="46115797" w:rsidR="007A6492" w:rsidRPr="007A6492" w:rsidRDefault="0083415C" w:rsidP="0083415C">
      <w:pPr>
        <w:spacing w:after="0"/>
        <w:rPr>
          <w:rFonts w:ascii="Times New Roman" w:hAnsi="Times New Roman" w:cs="Times New Roman"/>
          <w:sz w:val="28"/>
          <w:szCs w:val="28"/>
        </w:rPr>
      </w:pPr>
      <w:r w:rsidRPr="0083415C">
        <w:rPr>
          <w:rFonts w:ascii="Times New Roman" w:hAnsi="Times New Roman" w:cs="Times New Roman"/>
          <w:sz w:val="28"/>
          <w:szCs w:val="28"/>
          <w:lang w:val="ru-RU"/>
        </w:rPr>
        <w:t xml:space="preserve">       </w:t>
      </w:r>
      <w:r w:rsidR="007A6492" w:rsidRPr="007A6492">
        <w:rPr>
          <w:rFonts w:ascii="Times New Roman" w:hAnsi="Times New Roman" w:cs="Times New Roman"/>
          <w:sz w:val="28"/>
          <w:szCs w:val="28"/>
        </w:rPr>
        <w:t>Советская социологическая школа на основе марксистско-ленинской методологии разрабатывала теорию массовой коммуникации как вида социального общения. Одним из постулатов этой теории является положение, согласно которому массовая коммуникация реализуется лишь тогда, когда люди обладают выраженной общностью социальных чувств и общим социальным опытом. Наиболее существенные исследования социального аспекта массовой коммуникации были проведены под руководством Б.А. Грушина, — изучалось влияние СМИ на формирование массового сознания и общественного мнения. Под руководством Б.М. Фирсова были проведены исследования главным образом на материале телевидения.</w:t>
      </w:r>
    </w:p>
    <w:p w14:paraId="7414215B" w14:textId="77777777" w:rsidR="007A6492" w:rsidRPr="007A6492" w:rsidRDefault="007A6492" w:rsidP="0083415C">
      <w:pPr>
        <w:spacing w:after="0"/>
        <w:rPr>
          <w:rFonts w:ascii="Times New Roman" w:hAnsi="Times New Roman" w:cs="Times New Roman"/>
          <w:sz w:val="28"/>
          <w:szCs w:val="28"/>
        </w:rPr>
      </w:pPr>
      <w:r w:rsidRPr="007A6492">
        <w:rPr>
          <w:rFonts w:ascii="Times New Roman" w:hAnsi="Times New Roman" w:cs="Times New Roman"/>
          <w:sz w:val="28"/>
          <w:szCs w:val="28"/>
        </w:rPr>
        <w:lastRenderedPageBreak/>
        <w:t>2) Во второй группе наиболее значительными являются теории, разработанные на основе методологии структурного функционализма. Структурно-функциональные теории восходят к социологической теории действия американского социолога Т. Парсонса — создателя системно-функциональной школы в социологии в значительной степени опираются на положение американского социолога Р. Мертона, согласно которому все действия в обществе обусловлены его потребностями. Идеологические факторы при этом несущественны. СМИ рассматриваются как самоорганизующаяся и самоконтролируемая подсистема, функционирующая в пределах установленных политических правил.</w:t>
      </w:r>
    </w:p>
    <w:p w14:paraId="02D12DC0" w14:textId="77777777" w:rsidR="007A6492" w:rsidRPr="007A6492" w:rsidRDefault="007A6492" w:rsidP="0083415C">
      <w:pPr>
        <w:spacing w:after="0"/>
        <w:rPr>
          <w:rFonts w:ascii="Times New Roman" w:hAnsi="Times New Roman" w:cs="Times New Roman"/>
          <w:sz w:val="28"/>
          <w:szCs w:val="28"/>
        </w:rPr>
      </w:pPr>
      <w:r w:rsidRPr="007A6492">
        <w:rPr>
          <w:rFonts w:ascii="Times New Roman" w:hAnsi="Times New Roman" w:cs="Times New Roman"/>
          <w:sz w:val="28"/>
          <w:szCs w:val="28"/>
        </w:rPr>
        <w:t>К важнейшим функциям массовой коммуникации относятся:</w:t>
      </w:r>
    </w:p>
    <w:p w14:paraId="5AFBD0F0" w14:textId="77777777" w:rsidR="007A6492" w:rsidRPr="007A6492" w:rsidRDefault="007A6492" w:rsidP="0083415C">
      <w:pPr>
        <w:spacing w:after="0"/>
        <w:rPr>
          <w:rFonts w:ascii="Times New Roman" w:hAnsi="Times New Roman" w:cs="Times New Roman"/>
          <w:sz w:val="28"/>
          <w:szCs w:val="28"/>
        </w:rPr>
      </w:pPr>
      <w:proofErr w:type="gramStart"/>
      <w:r w:rsidRPr="007A6492">
        <w:rPr>
          <w:rFonts w:ascii="Times New Roman" w:hAnsi="Times New Roman" w:cs="Times New Roman"/>
          <w:sz w:val="28"/>
          <w:szCs w:val="28"/>
        </w:rPr>
        <w:t>Ø  информационная</w:t>
      </w:r>
      <w:proofErr w:type="gramEnd"/>
      <w:r w:rsidRPr="007A6492">
        <w:rPr>
          <w:rFonts w:ascii="Times New Roman" w:hAnsi="Times New Roman" w:cs="Times New Roman"/>
          <w:sz w:val="28"/>
          <w:szCs w:val="28"/>
        </w:rPr>
        <w:t>,</w:t>
      </w:r>
    </w:p>
    <w:p w14:paraId="45EA7AA0" w14:textId="77777777" w:rsidR="007A6492" w:rsidRPr="007A6492" w:rsidRDefault="007A6492" w:rsidP="0083415C">
      <w:pPr>
        <w:spacing w:after="0"/>
        <w:rPr>
          <w:rFonts w:ascii="Times New Roman" w:hAnsi="Times New Roman" w:cs="Times New Roman"/>
          <w:sz w:val="28"/>
          <w:szCs w:val="28"/>
        </w:rPr>
      </w:pPr>
      <w:proofErr w:type="gramStart"/>
      <w:r w:rsidRPr="007A6492">
        <w:rPr>
          <w:rFonts w:ascii="Times New Roman" w:hAnsi="Times New Roman" w:cs="Times New Roman"/>
          <w:sz w:val="28"/>
          <w:szCs w:val="28"/>
        </w:rPr>
        <w:t>Ø  интерпретирующая</w:t>
      </w:r>
      <w:proofErr w:type="gramEnd"/>
      <w:r w:rsidRPr="007A6492">
        <w:rPr>
          <w:rFonts w:ascii="Times New Roman" w:hAnsi="Times New Roman" w:cs="Times New Roman"/>
          <w:sz w:val="28"/>
          <w:szCs w:val="28"/>
        </w:rPr>
        <w:t>, обеспечивающая преемственность господствующей культуры,</w:t>
      </w:r>
    </w:p>
    <w:p w14:paraId="75978BD5" w14:textId="77777777" w:rsidR="007A6492" w:rsidRPr="007A6492" w:rsidRDefault="007A6492" w:rsidP="0083415C">
      <w:pPr>
        <w:spacing w:after="0"/>
        <w:rPr>
          <w:rFonts w:ascii="Times New Roman" w:hAnsi="Times New Roman" w:cs="Times New Roman"/>
          <w:sz w:val="28"/>
          <w:szCs w:val="28"/>
        </w:rPr>
      </w:pPr>
      <w:proofErr w:type="gramStart"/>
      <w:r w:rsidRPr="007A6492">
        <w:rPr>
          <w:rFonts w:ascii="Times New Roman" w:hAnsi="Times New Roman" w:cs="Times New Roman"/>
          <w:sz w:val="28"/>
          <w:szCs w:val="28"/>
        </w:rPr>
        <w:t>Ø  развлекательная</w:t>
      </w:r>
      <w:proofErr w:type="gramEnd"/>
      <w:r w:rsidRPr="007A6492">
        <w:rPr>
          <w:rFonts w:ascii="Times New Roman" w:hAnsi="Times New Roman" w:cs="Times New Roman"/>
          <w:sz w:val="28"/>
          <w:szCs w:val="28"/>
        </w:rPr>
        <w:t>,</w:t>
      </w:r>
    </w:p>
    <w:p w14:paraId="0D11C8FD" w14:textId="77777777" w:rsidR="007A6492" w:rsidRPr="007A6492" w:rsidRDefault="007A6492" w:rsidP="0083415C">
      <w:pPr>
        <w:spacing w:after="0"/>
        <w:rPr>
          <w:rFonts w:ascii="Times New Roman" w:hAnsi="Times New Roman" w:cs="Times New Roman"/>
          <w:sz w:val="28"/>
          <w:szCs w:val="28"/>
        </w:rPr>
      </w:pPr>
      <w:proofErr w:type="gramStart"/>
      <w:r w:rsidRPr="007A6492">
        <w:rPr>
          <w:rFonts w:ascii="Times New Roman" w:hAnsi="Times New Roman" w:cs="Times New Roman"/>
          <w:sz w:val="28"/>
          <w:szCs w:val="28"/>
        </w:rPr>
        <w:t>Ø  мобилизующая</w:t>
      </w:r>
      <w:proofErr w:type="gramEnd"/>
      <w:r w:rsidRPr="007A6492">
        <w:rPr>
          <w:rFonts w:ascii="Times New Roman" w:hAnsi="Times New Roman" w:cs="Times New Roman"/>
          <w:sz w:val="28"/>
          <w:szCs w:val="28"/>
        </w:rPr>
        <w:t xml:space="preserve"> людей к активным действиям при проведении различных кампаний.</w:t>
      </w:r>
    </w:p>
    <w:p w14:paraId="1984EE7F" w14:textId="77777777" w:rsidR="007A6492" w:rsidRPr="007A6492" w:rsidRDefault="007A6492" w:rsidP="0083415C">
      <w:pPr>
        <w:spacing w:after="0"/>
        <w:rPr>
          <w:rFonts w:ascii="Times New Roman" w:hAnsi="Times New Roman" w:cs="Times New Roman"/>
          <w:sz w:val="28"/>
          <w:szCs w:val="28"/>
        </w:rPr>
      </w:pPr>
      <w:r w:rsidRPr="007A6492">
        <w:rPr>
          <w:rFonts w:ascii="Times New Roman" w:hAnsi="Times New Roman" w:cs="Times New Roman"/>
          <w:sz w:val="28"/>
          <w:szCs w:val="28"/>
        </w:rPr>
        <w:t xml:space="preserve">3) Для теорий третьей группы характерен </w:t>
      </w:r>
      <w:proofErr w:type="spellStart"/>
      <w:r w:rsidRPr="007A6492">
        <w:rPr>
          <w:rFonts w:ascii="Times New Roman" w:hAnsi="Times New Roman" w:cs="Times New Roman"/>
          <w:sz w:val="28"/>
          <w:szCs w:val="28"/>
        </w:rPr>
        <w:t>социокультурологический</w:t>
      </w:r>
      <w:proofErr w:type="spellEnd"/>
      <w:r w:rsidRPr="007A6492">
        <w:rPr>
          <w:rFonts w:ascii="Times New Roman" w:hAnsi="Times New Roman" w:cs="Times New Roman"/>
          <w:sz w:val="28"/>
          <w:szCs w:val="28"/>
        </w:rPr>
        <w:t xml:space="preserve"> подход к пониманию массовой коммуникации и роли СМИ.</w:t>
      </w:r>
    </w:p>
    <w:p w14:paraId="6B56DC22" w14:textId="713B75C4" w:rsidR="007A6492" w:rsidRPr="007A6492" w:rsidRDefault="0083415C" w:rsidP="0083415C">
      <w:pPr>
        <w:spacing w:after="0"/>
        <w:rPr>
          <w:rFonts w:ascii="Times New Roman" w:hAnsi="Times New Roman" w:cs="Times New Roman"/>
          <w:sz w:val="28"/>
          <w:szCs w:val="28"/>
        </w:rPr>
      </w:pPr>
      <w:r w:rsidRPr="0083415C">
        <w:rPr>
          <w:rFonts w:ascii="Times New Roman" w:hAnsi="Times New Roman" w:cs="Times New Roman"/>
          <w:sz w:val="28"/>
          <w:szCs w:val="28"/>
          <w:lang w:val="ru-RU"/>
        </w:rPr>
        <w:t xml:space="preserve">         </w:t>
      </w:r>
      <w:r w:rsidR="007A6492" w:rsidRPr="007A6492">
        <w:rPr>
          <w:rFonts w:ascii="Times New Roman" w:hAnsi="Times New Roman" w:cs="Times New Roman"/>
          <w:sz w:val="28"/>
          <w:szCs w:val="28"/>
        </w:rPr>
        <w:t>Франкфуртская (поздняя) школа во второй период своей деятельности обратилась к проблемам культурологического функционирования массовой коммуникации. Вольно или невольно представители этой школы сохраняют марксистский постулат о важности исторического подхода к анализу факторов, обусловливающих социальные отношения в обществе. Это отражено в постановке и условиях выполнения основной задачи: прежде чем изучать реакцию различных социальных групп на информацию, передаваемую СМИ, необходимо провести тщательный анализ положения, которое та или иная группа занимает в культурном наследии данного общества.</w:t>
      </w:r>
    </w:p>
    <w:p w14:paraId="2C1D0ABF" w14:textId="77777777" w:rsidR="007A6492" w:rsidRPr="007A6492" w:rsidRDefault="007A6492" w:rsidP="0083415C">
      <w:pPr>
        <w:spacing w:after="0"/>
        <w:rPr>
          <w:rFonts w:ascii="Times New Roman" w:hAnsi="Times New Roman" w:cs="Times New Roman"/>
          <w:sz w:val="28"/>
          <w:szCs w:val="28"/>
        </w:rPr>
      </w:pPr>
      <w:r w:rsidRPr="007A6492">
        <w:rPr>
          <w:rFonts w:ascii="Times New Roman" w:hAnsi="Times New Roman" w:cs="Times New Roman"/>
          <w:sz w:val="28"/>
          <w:szCs w:val="28"/>
        </w:rPr>
        <w:t xml:space="preserve">Критическая направленность этой школы нашла наиболее последовательное выражение в работах Т. </w:t>
      </w:r>
      <w:proofErr w:type="spellStart"/>
      <w:r w:rsidRPr="007A6492">
        <w:rPr>
          <w:rFonts w:ascii="Times New Roman" w:hAnsi="Times New Roman" w:cs="Times New Roman"/>
          <w:sz w:val="28"/>
          <w:szCs w:val="28"/>
        </w:rPr>
        <w:t>Адорно</w:t>
      </w:r>
      <w:proofErr w:type="spellEnd"/>
      <w:r w:rsidRPr="007A6492">
        <w:rPr>
          <w:rFonts w:ascii="Times New Roman" w:hAnsi="Times New Roman" w:cs="Times New Roman"/>
          <w:sz w:val="28"/>
          <w:szCs w:val="28"/>
        </w:rPr>
        <w:t xml:space="preserve">. </w:t>
      </w:r>
      <w:proofErr w:type="spellStart"/>
      <w:r w:rsidRPr="007A6492">
        <w:rPr>
          <w:rFonts w:ascii="Times New Roman" w:hAnsi="Times New Roman" w:cs="Times New Roman"/>
          <w:sz w:val="28"/>
          <w:szCs w:val="28"/>
        </w:rPr>
        <w:t>Адорно</w:t>
      </w:r>
      <w:proofErr w:type="spellEnd"/>
      <w:r w:rsidRPr="007A6492">
        <w:rPr>
          <w:rFonts w:ascii="Times New Roman" w:hAnsi="Times New Roman" w:cs="Times New Roman"/>
          <w:sz w:val="28"/>
          <w:szCs w:val="28"/>
        </w:rPr>
        <w:t xml:space="preserve"> показал:</w:t>
      </w:r>
    </w:p>
    <w:p w14:paraId="2A6DD031" w14:textId="77777777" w:rsidR="007A6492" w:rsidRPr="007A6492" w:rsidRDefault="007A6492" w:rsidP="0083415C">
      <w:pPr>
        <w:spacing w:after="0"/>
        <w:rPr>
          <w:rFonts w:ascii="Times New Roman" w:hAnsi="Times New Roman" w:cs="Times New Roman"/>
          <w:sz w:val="28"/>
          <w:szCs w:val="28"/>
        </w:rPr>
      </w:pPr>
      <w:r w:rsidRPr="007A6492">
        <w:rPr>
          <w:rFonts w:ascii="Times New Roman" w:hAnsi="Times New Roman" w:cs="Times New Roman"/>
          <w:sz w:val="28"/>
          <w:szCs w:val="28"/>
        </w:rPr>
        <w:t>а) разрушительное воздействие СМИ на личность посредством распространения стереотипов массовой культуры;</w:t>
      </w:r>
    </w:p>
    <w:p w14:paraId="01D495E9" w14:textId="77777777" w:rsidR="007A6492" w:rsidRPr="007A6492" w:rsidRDefault="007A6492" w:rsidP="0083415C">
      <w:pPr>
        <w:spacing w:after="0"/>
        <w:rPr>
          <w:rFonts w:ascii="Times New Roman" w:hAnsi="Times New Roman" w:cs="Times New Roman"/>
          <w:sz w:val="28"/>
          <w:szCs w:val="28"/>
        </w:rPr>
      </w:pPr>
      <w:r w:rsidRPr="007A6492">
        <w:rPr>
          <w:rFonts w:ascii="Times New Roman" w:hAnsi="Times New Roman" w:cs="Times New Roman"/>
          <w:sz w:val="28"/>
          <w:szCs w:val="28"/>
        </w:rPr>
        <w:t>б) указал на изменение типов личности под влиянием стереотипов телепередач.</w:t>
      </w:r>
    </w:p>
    <w:p w14:paraId="1B8D84FD" w14:textId="77777777" w:rsidR="007A6492" w:rsidRPr="007A6492" w:rsidRDefault="007A6492" w:rsidP="0083415C">
      <w:pPr>
        <w:spacing w:after="0"/>
        <w:rPr>
          <w:rFonts w:ascii="Times New Roman" w:hAnsi="Times New Roman" w:cs="Times New Roman"/>
          <w:sz w:val="28"/>
          <w:szCs w:val="28"/>
        </w:rPr>
      </w:pPr>
      <w:r w:rsidRPr="007A6492">
        <w:rPr>
          <w:rFonts w:ascii="Times New Roman" w:hAnsi="Times New Roman" w:cs="Times New Roman"/>
          <w:sz w:val="28"/>
          <w:szCs w:val="28"/>
        </w:rPr>
        <w:t xml:space="preserve">Г. </w:t>
      </w:r>
      <w:proofErr w:type="spellStart"/>
      <w:r w:rsidRPr="007A6492">
        <w:rPr>
          <w:rFonts w:ascii="Times New Roman" w:hAnsi="Times New Roman" w:cs="Times New Roman"/>
          <w:sz w:val="28"/>
          <w:szCs w:val="28"/>
        </w:rPr>
        <w:t>Энценсбергер</w:t>
      </w:r>
      <w:proofErr w:type="spellEnd"/>
      <w:r w:rsidRPr="007A6492">
        <w:rPr>
          <w:rFonts w:ascii="Times New Roman" w:hAnsi="Times New Roman" w:cs="Times New Roman"/>
          <w:sz w:val="28"/>
          <w:szCs w:val="28"/>
        </w:rPr>
        <w:t xml:space="preserve"> рассматривал СМИ как репрессивный механизм, который осуществляет централизацию и бюрократический контроль, что усугубляет пассивность аудитории.</w:t>
      </w:r>
    </w:p>
    <w:p w14:paraId="196E685A" w14:textId="77777777" w:rsidR="007A6492" w:rsidRPr="007A6492" w:rsidRDefault="007A6492" w:rsidP="0083415C">
      <w:pPr>
        <w:spacing w:after="0"/>
        <w:rPr>
          <w:rFonts w:ascii="Times New Roman" w:hAnsi="Times New Roman" w:cs="Times New Roman"/>
          <w:sz w:val="28"/>
          <w:szCs w:val="28"/>
        </w:rPr>
      </w:pPr>
      <w:r w:rsidRPr="007A6492">
        <w:rPr>
          <w:rFonts w:ascii="Times New Roman" w:hAnsi="Times New Roman" w:cs="Times New Roman"/>
          <w:sz w:val="28"/>
          <w:szCs w:val="28"/>
        </w:rPr>
        <w:t>Бирмингемская школа (начала функционировать с 1970 г.) — имела противоположный взгляд. Один из авторитетных представителей — С. Холл. Им подчеркивается позитивная, интегрирующая роль массовой культуры.</w:t>
      </w:r>
    </w:p>
    <w:p w14:paraId="3BA61638" w14:textId="77777777" w:rsidR="007A6492" w:rsidRPr="007A6492" w:rsidRDefault="007A6492" w:rsidP="0083415C">
      <w:pPr>
        <w:spacing w:after="0"/>
        <w:rPr>
          <w:rFonts w:ascii="Times New Roman" w:hAnsi="Times New Roman" w:cs="Times New Roman"/>
          <w:sz w:val="28"/>
          <w:szCs w:val="28"/>
        </w:rPr>
      </w:pPr>
    </w:p>
    <w:p w14:paraId="6DAF2DCB" w14:textId="6B97ED73" w:rsidR="007A6492" w:rsidRPr="007A6492" w:rsidRDefault="007A6492" w:rsidP="0083415C">
      <w:pPr>
        <w:spacing w:after="0"/>
        <w:rPr>
          <w:rFonts w:ascii="Times New Roman" w:hAnsi="Times New Roman" w:cs="Times New Roman"/>
          <w:sz w:val="28"/>
          <w:szCs w:val="28"/>
        </w:rPr>
      </w:pPr>
      <w:r w:rsidRPr="007A6492">
        <w:rPr>
          <w:rFonts w:ascii="Times New Roman" w:hAnsi="Times New Roman" w:cs="Times New Roman"/>
          <w:sz w:val="28"/>
          <w:szCs w:val="28"/>
        </w:rPr>
        <w:lastRenderedPageBreak/>
        <w:t>Х. Мак-</w:t>
      </w:r>
      <w:proofErr w:type="spellStart"/>
      <w:r w:rsidRPr="007A6492">
        <w:rPr>
          <w:rFonts w:ascii="Times New Roman" w:hAnsi="Times New Roman" w:cs="Times New Roman"/>
          <w:sz w:val="28"/>
          <w:szCs w:val="28"/>
        </w:rPr>
        <w:t>Люэн</w:t>
      </w:r>
      <w:proofErr w:type="spellEnd"/>
      <w:r w:rsidRPr="007A6492">
        <w:rPr>
          <w:rFonts w:ascii="Times New Roman" w:hAnsi="Times New Roman" w:cs="Times New Roman"/>
          <w:sz w:val="28"/>
          <w:szCs w:val="28"/>
        </w:rPr>
        <w:t xml:space="preserve"> и А. Моль являются авторами </w:t>
      </w:r>
      <w:proofErr w:type="spellStart"/>
      <w:r w:rsidRPr="007A6492">
        <w:rPr>
          <w:rFonts w:ascii="Times New Roman" w:hAnsi="Times New Roman" w:cs="Times New Roman"/>
          <w:sz w:val="28"/>
          <w:szCs w:val="28"/>
        </w:rPr>
        <w:t>кКультурологической</w:t>
      </w:r>
      <w:proofErr w:type="spellEnd"/>
      <w:r w:rsidRPr="007A6492">
        <w:rPr>
          <w:rFonts w:ascii="Times New Roman" w:hAnsi="Times New Roman" w:cs="Times New Roman"/>
          <w:sz w:val="28"/>
          <w:szCs w:val="28"/>
        </w:rPr>
        <w:t xml:space="preserve"> теория массовой коммуникации — как нового этапа социального общения. Мак-</w:t>
      </w:r>
      <w:proofErr w:type="spellStart"/>
      <w:r w:rsidRPr="007A6492">
        <w:rPr>
          <w:rFonts w:ascii="Times New Roman" w:hAnsi="Times New Roman" w:cs="Times New Roman"/>
          <w:sz w:val="28"/>
          <w:szCs w:val="28"/>
        </w:rPr>
        <w:t>Люэн</w:t>
      </w:r>
      <w:proofErr w:type="spellEnd"/>
      <w:r w:rsidRPr="007A6492">
        <w:rPr>
          <w:rFonts w:ascii="Times New Roman" w:hAnsi="Times New Roman" w:cs="Times New Roman"/>
          <w:sz w:val="28"/>
          <w:szCs w:val="28"/>
        </w:rPr>
        <w:t xml:space="preserve"> разработал типологию исторически развивающихся систем культуры (устная, письменная, аудиовизуальная), основанную на различных средствах общения. Изучение коммуникативных средств он считал главной задачей для понимания их взаимодействия с человеком. Интересно его наблюдение, </w:t>
      </w:r>
      <w:proofErr w:type="gramStart"/>
      <w:r w:rsidRPr="007A6492">
        <w:rPr>
          <w:rFonts w:ascii="Times New Roman" w:hAnsi="Times New Roman" w:cs="Times New Roman"/>
          <w:sz w:val="28"/>
          <w:szCs w:val="28"/>
        </w:rPr>
        <w:t>что</w:t>
      </w:r>
      <w:proofErr w:type="gramEnd"/>
      <w:r w:rsidRPr="007A6492">
        <w:rPr>
          <w:rFonts w:ascii="Times New Roman" w:hAnsi="Times New Roman" w:cs="Times New Roman"/>
          <w:sz w:val="28"/>
          <w:szCs w:val="28"/>
        </w:rPr>
        <w:t xml:space="preserve"> пользуясь «электронной информацией», мы вынуждены думать не «линейно последовательно» (как привыкли при чтении книги), а «мозаично», через интервалы. Мозаичность» культуры, создаваемую при помощи </w:t>
      </w:r>
      <w:proofErr w:type="spellStart"/>
      <w:proofErr w:type="gramStart"/>
      <w:r w:rsidRPr="007A6492">
        <w:rPr>
          <w:rFonts w:ascii="Times New Roman" w:hAnsi="Times New Roman" w:cs="Times New Roman"/>
          <w:sz w:val="28"/>
          <w:szCs w:val="28"/>
        </w:rPr>
        <w:t>СМИ,отмечал</w:t>
      </w:r>
      <w:proofErr w:type="spellEnd"/>
      <w:proofErr w:type="gramEnd"/>
      <w:r w:rsidRPr="007A6492">
        <w:rPr>
          <w:rFonts w:ascii="Times New Roman" w:hAnsi="Times New Roman" w:cs="Times New Roman"/>
          <w:sz w:val="28"/>
          <w:szCs w:val="28"/>
        </w:rPr>
        <w:t xml:space="preserve"> также и Моль.</w:t>
      </w:r>
    </w:p>
    <w:p w14:paraId="711B15EB" w14:textId="77777777" w:rsidR="007A6492" w:rsidRPr="00101784" w:rsidRDefault="007A6492" w:rsidP="0083415C">
      <w:pPr>
        <w:spacing w:after="0"/>
        <w:rPr>
          <w:rFonts w:ascii="Times New Roman" w:hAnsi="Times New Roman" w:cs="Times New Roman"/>
          <w:b/>
          <w:bCs/>
          <w:sz w:val="28"/>
          <w:szCs w:val="28"/>
        </w:rPr>
      </w:pPr>
      <w:r w:rsidRPr="00101784">
        <w:rPr>
          <w:rFonts w:ascii="Times New Roman" w:hAnsi="Times New Roman" w:cs="Times New Roman"/>
          <w:b/>
          <w:bCs/>
          <w:sz w:val="28"/>
          <w:szCs w:val="28"/>
        </w:rPr>
        <w:t>Теории «информационного общества» (Д. Белл).</w:t>
      </w:r>
    </w:p>
    <w:p w14:paraId="16E986F4" w14:textId="77777777" w:rsidR="007A6492" w:rsidRPr="007A6492" w:rsidRDefault="007A6492" w:rsidP="0083415C">
      <w:pPr>
        <w:spacing w:after="0"/>
        <w:rPr>
          <w:rFonts w:ascii="Times New Roman" w:hAnsi="Times New Roman" w:cs="Times New Roman"/>
          <w:sz w:val="28"/>
          <w:szCs w:val="28"/>
        </w:rPr>
      </w:pPr>
      <w:r w:rsidRPr="007A6492">
        <w:rPr>
          <w:rFonts w:ascii="Times New Roman" w:hAnsi="Times New Roman" w:cs="Times New Roman"/>
          <w:sz w:val="28"/>
          <w:szCs w:val="28"/>
        </w:rPr>
        <w:t>Основа теорий — концепция постиндустриального общества:</w:t>
      </w:r>
    </w:p>
    <w:p w14:paraId="2A856403" w14:textId="77777777" w:rsidR="007A6492" w:rsidRPr="007A6492" w:rsidRDefault="007A6492" w:rsidP="0083415C">
      <w:pPr>
        <w:spacing w:after="0"/>
        <w:rPr>
          <w:rFonts w:ascii="Times New Roman" w:hAnsi="Times New Roman" w:cs="Times New Roman"/>
          <w:sz w:val="28"/>
          <w:szCs w:val="28"/>
        </w:rPr>
      </w:pPr>
      <w:r w:rsidRPr="007A6492">
        <w:rPr>
          <w:rFonts w:ascii="Times New Roman" w:hAnsi="Times New Roman" w:cs="Times New Roman"/>
          <w:sz w:val="28"/>
          <w:szCs w:val="28"/>
        </w:rPr>
        <w:t>1) Информация является главным источником и средством производства, а также и его продуктом;</w:t>
      </w:r>
    </w:p>
    <w:p w14:paraId="60E28762" w14:textId="77777777" w:rsidR="007A6492" w:rsidRPr="007A6492" w:rsidRDefault="007A6492" w:rsidP="0083415C">
      <w:pPr>
        <w:spacing w:after="0"/>
        <w:rPr>
          <w:rFonts w:ascii="Times New Roman" w:hAnsi="Times New Roman" w:cs="Times New Roman"/>
          <w:sz w:val="28"/>
          <w:szCs w:val="28"/>
        </w:rPr>
      </w:pPr>
      <w:r w:rsidRPr="007A6492">
        <w:rPr>
          <w:rFonts w:ascii="Times New Roman" w:hAnsi="Times New Roman" w:cs="Times New Roman"/>
          <w:sz w:val="28"/>
          <w:szCs w:val="28"/>
        </w:rPr>
        <w:t>2) СМИ являются мощным стимулом для потребления информации и ее оценки;</w:t>
      </w:r>
    </w:p>
    <w:p w14:paraId="14E70E9C" w14:textId="77777777" w:rsidR="007A6492" w:rsidRPr="007A6492" w:rsidRDefault="007A6492" w:rsidP="0083415C">
      <w:pPr>
        <w:spacing w:after="0"/>
        <w:rPr>
          <w:rFonts w:ascii="Times New Roman" w:hAnsi="Times New Roman" w:cs="Times New Roman"/>
          <w:sz w:val="28"/>
          <w:szCs w:val="28"/>
        </w:rPr>
      </w:pPr>
      <w:r w:rsidRPr="007A6492">
        <w:rPr>
          <w:rFonts w:ascii="Times New Roman" w:hAnsi="Times New Roman" w:cs="Times New Roman"/>
          <w:sz w:val="28"/>
          <w:szCs w:val="28"/>
        </w:rPr>
        <w:t>3) изменения в обществе заложены не в содержании информации, а в способах и средствах ее передачи и дальнейшего ее применения.</w:t>
      </w:r>
    </w:p>
    <w:p w14:paraId="4677DC5A" w14:textId="77777777" w:rsidR="007A6492" w:rsidRPr="007A6492" w:rsidRDefault="007A6492" w:rsidP="0083415C">
      <w:pPr>
        <w:spacing w:after="0"/>
        <w:rPr>
          <w:rFonts w:ascii="Times New Roman" w:hAnsi="Times New Roman" w:cs="Times New Roman"/>
          <w:sz w:val="28"/>
          <w:szCs w:val="28"/>
        </w:rPr>
      </w:pPr>
      <w:proofErr w:type="spellStart"/>
      <w:r w:rsidRPr="007A6492">
        <w:rPr>
          <w:rFonts w:ascii="Times New Roman" w:hAnsi="Times New Roman" w:cs="Times New Roman"/>
          <w:sz w:val="28"/>
          <w:szCs w:val="28"/>
        </w:rPr>
        <w:t>Р.Парк</w:t>
      </w:r>
      <w:proofErr w:type="spellEnd"/>
      <w:r w:rsidRPr="007A6492">
        <w:rPr>
          <w:rFonts w:ascii="Times New Roman" w:hAnsi="Times New Roman" w:cs="Times New Roman"/>
          <w:sz w:val="28"/>
          <w:szCs w:val="28"/>
        </w:rPr>
        <w:t xml:space="preserve"> и </w:t>
      </w:r>
      <w:proofErr w:type="spellStart"/>
      <w:r w:rsidRPr="007A6492">
        <w:rPr>
          <w:rFonts w:ascii="Times New Roman" w:hAnsi="Times New Roman" w:cs="Times New Roman"/>
          <w:sz w:val="28"/>
          <w:szCs w:val="28"/>
        </w:rPr>
        <w:t>Ч.Кули</w:t>
      </w:r>
      <w:proofErr w:type="spellEnd"/>
      <w:r w:rsidRPr="007A6492">
        <w:rPr>
          <w:rFonts w:ascii="Times New Roman" w:hAnsi="Times New Roman" w:cs="Times New Roman"/>
          <w:sz w:val="28"/>
          <w:szCs w:val="28"/>
        </w:rPr>
        <w:t xml:space="preserve"> рассматривали коммуникацию как общение индивидов в пределах большого города, страны, всего мира. При этом индивиды оказываются вырванными из привычных условий взаимодействия, они действуют независимо от социальных ролей, предписанных им обществом.</w:t>
      </w:r>
    </w:p>
    <w:p w14:paraId="51015ED2" w14:textId="77777777" w:rsidR="007A6492" w:rsidRPr="007A6492" w:rsidRDefault="007A6492" w:rsidP="0083415C">
      <w:pPr>
        <w:spacing w:after="0"/>
        <w:rPr>
          <w:rFonts w:ascii="Times New Roman" w:hAnsi="Times New Roman" w:cs="Times New Roman"/>
          <w:sz w:val="28"/>
          <w:szCs w:val="28"/>
        </w:rPr>
      </w:pPr>
      <w:r w:rsidRPr="007A6492">
        <w:rPr>
          <w:rFonts w:ascii="Times New Roman" w:hAnsi="Times New Roman" w:cs="Times New Roman"/>
          <w:sz w:val="28"/>
          <w:szCs w:val="28"/>
        </w:rPr>
        <w:t>Рассмотренные теории массовой коммуникации при всей их вариативности главным образом ориентированы на роль СМИ.</w:t>
      </w:r>
    </w:p>
    <w:p w14:paraId="4F5FBE2C" w14:textId="77777777" w:rsidR="007A6492" w:rsidRPr="007A6492" w:rsidRDefault="007A6492" w:rsidP="0083415C">
      <w:pPr>
        <w:spacing w:after="0"/>
        <w:rPr>
          <w:rFonts w:ascii="Times New Roman" w:hAnsi="Times New Roman" w:cs="Times New Roman"/>
          <w:sz w:val="28"/>
          <w:szCs w:val="28"/>
        </w:rPr>
      </w:pPr>
      <w:r w:rsidRPr="007A6492">
        <w:rPr>
          <w:rFonts w:ascii="Times New Roman" w:hAnsi="Times New Roman" w:cs="Times New Roman"/>
          <w:sz w:val="28"/>
          <w:szCs w:val="28"/>
        </w:rPr>
        <w:t>Мак-</w:t>
      </w:r>
      <w:proofErr w:type="spellStart"/>
      <w:r w:rsidRPr="007A6492">
        <w:rPr>
          <w:rFonts w:ascii="Times New Roman" w:hAnsi="Times New Roman" w:cs="Times New Roman"/>
          <w:sz w:val="28"/>
          <w:szCs w:val="28"/>
        </w:rPr>
        <w:t>Квейл</w:t>
      </w:r>
      <w:proofErr w:type="spellEnd"/>
      <w:r w:rsidRPr="007A6492">
        <w:rPr>
          <w:rFonts w:ascii="Times New Roman" w:hAnsi="Times New Roman" w:cs="Times New Roman"/>
          <w:sz w:val="28"/>
          <w:szCs w:val="28"/>
        </w:rPr>
        <w:t xml:space="preserve"> выделяет:</w:t>
      </w:r>
    </w:p>
    <w:p w14:paraId="1A4ECA7A" w14:textId="77777777" w:rsidR="007A6492" w:rsidRPr="007A6492" w:rsidRDefault="007A6492" w:rsidP="0083415C">
      <w:pPr>
        <w:spacing w:after="0"/>
        <w:rPr>
          <w:rFonts w:ascii="Times New Roman" w:hAnsi="Times New Roman" w:cs="Times New Roman"/>
          <w:sz w:val="28"/>
          <w:szCs w:val="28"/>
        </w:rPr>
      </w:pPr>
      <w:r w:rsidRPr="007A6492">
        <w:rPr>
          <w:rFonts w:ascii="Times New Roman" w:hAnsi="Times New Roman" w:cs="Times New Roman"/>
          <w:sz w:val="28"/>
          <w:szCs w:val="28"/>
        </w:rPr>
        <w:t>а) поиски сближения социального и индивидуального использования коммуникаций;</w:t>
      </w:r>
    </w:p>
    <w:p w14:paraId="1BB7FE3A" w14:textId="77777777" w:rsidR="007A6492" w:rsidRPr="007A6492" w:rsidRDefault="007A6492" w:rsidP="0083415C">
      <w:pPr>
        <w:spacing w:after="0"/>
        <w:rPr>
          <w:rFonts w:ascii="Times New Roman" w:hAnsi="Times New Roman" w:cs="Times New Roman"/>
          <w:sz w:val="28"/>
          <w:szCs w:val="28"/>
        </w:rPr>
      </w:pPr>
      <w:r w:rsidRPr="007A6492">
        <w:rPr>
          <w:rFonts w:ascii="Times New Roman" w:hAnsi="Times New Roman" w:cs="Times New Roman"/>
          <w:sz w:val="28"/>
          <w:szCs w:val="28"/>
        </w:rPr>
        <w:t>б) создание концепции соотнесенности информации и культуры в плане их объективных возможностей и условий функционирования;</w:t>
      </w:r>
    </w:p>
    <w:p w14:paraId="3C8D3995" w14:textId="77777777" w:rsidR="007A6492" w:rsidRPr="007A6492" w:rsidRDefault="007A6492" w:rsidP="0083415C">
      <w:pPr>
        <w:spacing w:after="0"/>
        <w:rPr>
          <w:rFonts w:ascii="Times New Roman" w:hAnsi="Times New Roman" w:cs="Times New Roman"/>
          <w:sz w:val="28"/>
          <w:szCs w:val="28"/>
        </w:rPr>
      </w:pPr>
      <w:r w:rsidRPr="007A6492">
        <w:rPr>
          <w:rFonts w:ascii="Times New Roman" w:hAnsi="Times New Roman" w:cs="Times New Roman"/>
          <w:sz w:val="28"/>
          <w:szCs w:val="28"/>
        </w:rPr>
        <w:t>в) более тщательный анализ отношений в процессе коммуникации с тем, чтобы сбалансировать практикуемую передачу информации и реальные запросы общества;</w:t>
      </w:r>
    </w:p>
    <w:p w14:paraId="023CB130" w14:textId="77777777" w:rsidR="007A6492" w:rsidRPr="007A6492" w:rsidRDefault="007A6492" w:rsidP="0083415C">
      <w:pPr>
        <w:spacing w:after="0"/>
        <w:rPr>
          <w:rFonts w:ascii="Times New Roman" w:hAnsi="Times New Roman" w:cs="Times New Roman"/>
          <w:sz w:val="28"/>
          <w:szCs w:val="28"/>
        </w:rPr>
      </w:pPr>
      <w:r w:rsidRPr="007A6492">
        <w:rPr>
          <w:rFonts w:ascii="Times New Roman" w:hAnsi="Times New Roman" w:cs="Times New Roman"/>
          <w:sz w:val="28"/>
          <w:szCs w:val="28"/>
        </w:rPr>
        <w:t>г) пристальное внимание к различным технологиям и изучение их потенциальной направленности в практическом использовании;</w:t>
      </w:r>
    </w:p>
    <w:p w14:paraId="0336FF77" w14:textId="77777777" w:rsidR="007A6492" w:rsidRPr="007A6492" w:rsidRDefault="007A6492" w:rsidP="0083415C">
      <w:pPr>
        <w:spacing w:after="0"/>
        <w:rPr>
          <w:rFonts w:ascii="Times New Roman" w:hAnsi="Times New Roman" w:cs="Times New Roman"/>
          <w:sz w:val="28"/>
          <w:szCs w:val="28"/>
        </w:rPr>
      </w:pPr>
      <w:r w:rsidRPr="007A6492">
        <w:rPr>
          <w:rFonts w:ascii="Times New Roman" w:hAnsi="Times New Roman" w:cs="Times New Roman"/>
          <w:sz w:val="28"/>
          <w:szCs w:val="28"/>
        </w:rPr>
        <w:t>д) более тщательное исследование альтернативного понимания коммерциализации и ее места в массовой коммуникации;</w:t>
      </w:r>
    </w:p>
    <w:p w14:paraId="5D20249A" w14:textId="77777777" w:rsidR="007A6492" w:rsidRPr="007A6492" w:rsidRDefault="007A6492" w:rsidP="0083415C">
      <w:pPr>
        <w:spacing w:after="0"/>
        <w:rPr>
          <w:rFonts w:ascii="Times New Roman" w:hAnsi="Times New Roman" w:cs="Times New Roman"/>
          <w:sz w:val="28"/>
          <w:szCs w:val="28"/>
        </w:rPr>
      </w:pPr>
      <w:r w:rsidRPr="007A6492">
        <w:rPr>
          <w:rFonts w:ascii="Times New Roman" w:hAnsi="Times New Roman" w:cs="Times New Roman"/>
          <w:sz w:val="28"/>
          <w:szCs w:val="28"/>
        </w:rPr>
        <w:t>е) пересмотр «общественного интереса» в коммуникации и понимания природы информации как вида частной собственности и общественного товара.</w:t>
      </w:r>
    </w:p>
    <w:p w14:paraId="0335F6AD" w14:textId="3E7D4DF0" w:rsidR="007A6492" w:rsidRDefault="007A6492" w:rsidP="0083415C">
      <w:pPr>
        <w:spacing w:after="0"/>
        <w:rPr>
          <w:rFonts w:ascii="Times New Roman" w:hAnsi="Times New Roman" w:cs="Times New Roman"/>
          <w:b/>
          <w:bCs/>
          <w:sz w:val="28"/>
          <w:szCs w:val="28"/>
        </w:rPr>
      </w:pPr>
      <w:r w:rsidRPr="007A6492">
        <w:rPr>
          <w:rFonts w:ascii="Times New Roman" w:hAnsi="Times New Roman" w:cs="Times New Roman"/>
          <w:sz w:val="28"/>
          <w:szCs w:val="28"/>
        </w:rPr>
        <w:t xml:space="preserve">    </w:t>
      </w:r>
      <w:r w:rsidRPr="00101784">
        <w:rPr>
          <w:rFonts w:ascii="Times New Roman" w:hAnsi="Times New Roman" w:cs="Times New Roman"/>
          <w:b/>
          <w:bCs/>
          <w:sz w:val="28"/>
          <w:szCs w:val="28"/>
        </w:rPr>
        <w:t>Пропаганда как социально-психологический феномен</w:t>
      </w:r>
    </w:p>
    <w:p w14:paraId="191A10A0" w14:textId="77777777" w:rsidR="007A6492" w:rsidRPr="007A6492" w:rsidRDefault="007A6492" w:rsidP="0083415C">
      <w:pPr>
        <w:spacing w:after="0"/>
        <w:rPr>
          <w:rFonts w:ascii="Times New Roman" w:hAnsi="Times New Roman" w:cs="Times New Roman"/>
          <w:sz w:val="28"/>
          <w:szCs w:val="28"/>
        </w:rPr>
      </w:pPr>
      <w:r w:rsidRPr="007A6492">
        <w:rPr>
          <w:rFonts w:ascii="Times New Roman" w:hAnsi="Times New Roman" w:cs="Times New Roman"/>
          <w:sz w:val="28"/>
          <w:szCs w:val="28"/>
        </w:rPr>
        <w:lastRenderedPageBreak/>
        <w:t>Одной из самых востребованных технологий ведения информационно-психологической войны является пропаганда как эффективное средство манипуляции сознанием.</w:t>
      </w:r>
    </w:p>
    <w:p w14:paraId="4BCD35BB" w14:textId="77777777" w:rsidR="007A6492" w:rsidRPr="007A6492" w:rsidRDefault="007A6492" w:rsidP="0083415C">
      <w:pPr>
        <w:spacing w:after="0"/>
        <w:rPr>
          <w:rFonts w:ascii="Times New Roman" w:hAnsi="Times New Roman" w:cs="Times New Roman"/>
          <w:sz w:val="28"/>
          <w:szCs w:val="28"/>
        </w:rPr>
      </w:pPr>
      <w:r w:rsidRPr="007A6492">
        <w:rPr>
          <w:rFonts w:ascii="Times New Roman" w:hAnsi="Times New Roman" w:cs="Times New Roman"/>
          <w:sz w:val="28"/>
          <w:szCs w:val="28"/>
        </w:rPr>
        <w:t>Информационная пропаганда - разновидность информационного воздействия, в котором осуществляется преднамеренное воздействие на объект с целью оказания влияния на его ориентацию, намерения и действия. Применяется в целях:</w:t>
      </w:r>
    </w:p>
    <w:p w14:paraId="18C4C475" w14:textId="77777777" w:rsidR="007A6492" w:rsidRPr="007A6492" w:rsidRDefault="007A6492" w:rsidP="0083415C">
      <w:pPr>
        <w:spacing w:after="0"/>
        <w:rPr>
          <w:rFonts w:ascii="Times New Roman" w:hAnsi="Times New Roman" w:cs="Times New Roman"/>
          <w:sz w:val="28"/>
          <w:szCs w:val="28"/>
        </w:rPr>
      </w:pPr>
      <w:r w:rsidRPr="007A6492">
        <w:rPr>
          <w:rFonts w:ascii="Times New Roman" w:hAnsi="Times New Roman" w:cs="Times New Roman"/>
          <w:sz w:val="28"/>
          <w:szCs w:val="28"/>
        </w:rPr>
        <w:t>Ø    изменения убеждений;</w:t>
      </w:r>
    </w:p>
    <w:p w14:paraId="690CF4B8" w14:textId="77777777" w:rsidR="007A6492" w:rsidRPr="007A6492" w:rsidRDefault="007A6492" w:rsidP="0083415C">
      <w:pPr>
        <w:spacing w:after="0"/>
        <w:rPr>
          <w:rFonts w:ascii="Times New Roman" w:hAnsi="Times New Roman" w:cs="Times New Roman"/>
          <w:sz w:val="28"/>
          <w:szCs w:val="28"/>
        </w:rPr>
      </w:pPr>
      <w:r w:rsidRPr="007A6492">
        <w:rPr>
          <w:rFonts w:ascii="Times New Roman" w:hAnsi="Times New Roman" w:cs="Times New Roman"/>
          <w:sz w:val="28"/>
          <w:szCs w:val="28"/>
        </w:rPr>
        <w:t>Ø    стимулирования элементов поведения, способствующих снижению (повышению) морально-психологического состояния;</w:t>
      </w:r>
    </w:p>
    <w:p w14:paraId="130ADA45" w14:textId="77777777" w:rsidR="007A6492" w:rsidRPr="007A6492" w:rsidRDefault="007A6492" w:rsidP="0083415C">
      <w:pPr>
        <w:spacing w:after="0"/>
        <w:rPr>
          <w:rFonts w:ascii="Times New Roman" w:hAnsi="Times New Roman" w:cs="Times New Roman"/>
          <w:sz w:val="28"/>
          <w:szCs w:val="28"/>
        </w:rPr>
      </w:pPr>
      <w:r w:rsidRPr="007A6492">
        <w:rPr>
          <w:rFonts w:ascii="Times New Roman" w:hAnsi="Times New Roman" w:cs="Times New Roman"/>
          <w:sz w:val="28"/>
          <w:szCs w:val="28"/>
        </w:rPr>
        <w:t>Ø    ослабления эмоционально-волевой стойкости человека.</w:t>
      </w:r>
    </w:p>
    <w:p w14:paraId="7DE02AB8" w14:textId="77777777" w:rsidR="007A6492" w:rsidRPr="007A6492" w:rsidRDefault="007A6492" w:rsidP="0083415C">
      <w:pPr>
        <w:spacing w:after="0"/>
        <w:rPr>
          <w:rFonts w:ascii="Times New Roman" w:hAnsi="Times New Roman" w:cs="Times New Roman"/>
          <w:sz w:val="28"/>
          <w:szCs w:val="28"/>
        </w:rPr>
      </w:pPr>
      <w:r w:rsidRPr="007A6492">
        <w:rPr>
          <w:rFonts w:ascii="Times New Roman" w:hAnsi="Times New Roman" w:cs="Times New Roman"/>
          <w:sz w:val="28"/>
          <w:szCs w:val="28"/>
        </w:rPr>
        <w:t>В настоящее время, по мере перехода нашей страны от постиндустриального общества к обществу информационному, доля присутствия пропаганды в нашей жизни будет неуклонно возрастать. Связано это, в первую очередь, с тем, что объёмы потребляемой нами информации резко возросли. Однако нашим системам переработки и хранения информации стало тяжело справляться с огромными информационными потоками, которые буквально обрушиваются на нас с экранов телевизоров, радиопрограмм, газетных статей. Нам становится труднее критически оценивать получаемую информацию, приходится многое принимать на веру и пользоваться той интерпретацией, которую навязывают нам журналисты, деятели культуры и политики. Все эти факторы являются питательной средой для психологического воздействия пропаганды на наше сознание.</w:t>
      </w:r>
    </w:p>
    <w:p w14:paraId="29EB904F" w14:textId="77777777" w:rsidR="007A6492" w:rsidRPr="007A6492" w:rsidRDefault="007A6492" w:rsidP="0083415C">
      <w:pPr>
        <w:spacing w:after="0"/>
        <w:rPr>
          <w:rFonts w:ascii="Times New Roman" w:hAnsi="Times New Roman" w:cs="Times New Roman"/>
          <w:sz w:val="28"/>
          <w:szCs w:val="28"/>
        </w:rPr>
      </w:pPr>
      <w:r w:rsidRPr="007A6492">
        <w:rPr>
          <w:rFonts w:ascii="Times New Roman" w:hAnsi="Times New Roman" w:cs="Times New Roman"/>
          <w:sz w:val="28"/>
          <w:szCs w:val="28"/>
        </w:rPr>
        <w:t>Современная пропаганда часто мимикрирует под сообщения СМИ, PR, политическую рекламу, поэтому зачастую выявить её бывает очень сложно. Как показывает политическая практика, пропаганда никуда не исчезла из нашей жизни, она просто проходит очередной этап в своём развитии, ведь мир за последние годы сильно изменился, следовательно, меняются формы и средства пропаганды.</w:t>
      </w:r>
    </w:p>
    <w:p w14:paraId="4D0C0076" w14:textId="77777777" w:rsidR="007A6492" w:rsidRPr="007A6492" w:rsidRDefault="007A6492" w:rsidP="0083415C">
      <w:pPr>
        <w:spacing w:after="0"/>
        <w:rPr>
          <w:rFonts w:ascii="Times New Roman" w:hAnsi="Times New Roman" w:cs="Times New Roman"/>
          <w:sz w:val="28"/>
          <w:szCs w:val="28"/>
        </w:rPr>
      </w:pPr>
    </w:p>
    <w:p w14:paraId="607A9FEF" w14:textId="77777777" w:rsidR="007A6492" w:rsidRPr="007A6492" w:rsidRDefault="007A6492" w:rsidP="0083415C">
      <w:pPr>
        <w:spacing w:after="0"/>
        <w:rPr>
          <w:rFonts w:ascii="Times New Roman" w:hAnsi="Times New Roman" w:cs="Times New Roman"/>
          <w:sz w:val="28"/>
          <w:szCs w:val="28"/>
        </w:rPr>
      </w:pPr>
      <w:r w:rsidRPr="007A6492">
        <w:rPr>
          <w:rFonts w:ascii="Times New Roman" w:hAnsi="Times New Roman" w:cs="Times New Roman"/>
          <w:sz w:val="28"/>
          <w:szCs w:val="28"/>
        </w:rPr>
        <w:t>В структуре пропаганды можно выделить следующие элементы:</w:t>
      </w:r>
    </w:p>
    <w:p w14:paraId="1E46BE18" w14:textId="77777777" w:rsidR="007A6492" w:rsidRPr="007A6492" w:rsidRDefault="007A6492" w:rsidP="0083415C">
      <w:pPr>
        <w:spacing w:after="0"/>
        <w:rPr>
          <w:rFonts w:ascii="Times New Roman" w:hAnsi="Times New Roman" w:cs="Times New Roman"/>
          <w:sz w:val="28"/>
          <w:szCs w:val="28"/>
        </w:rPr>
      </w:pPr>
      <w:proofErr w:type="gramStart"/>
      <w:r w:rsidRPr="007A6492">
        <w:rPr>
          <w:rFonts w:ascii="Times New Roman" w:hAnsi="Times New Roman" w:cs="Times New Roman"/>
          <w:sz w:val="28"/>
          <w:szCs w:val="28"/>
        </w:rPr>
        <w:t>Ø  адресанта</w:t>
      </w:r>
      <w:proofErr w:type="gramEnd"/>
      <w:r w:rsidRPr="007A6492">
        <w:rPr>
          <w:rFonts w:ascii="Times New Roman" w:hAnsi="Times New Roman" w:cs="Times New Roman"/>
          <w:sz w:val="28"/>
          <w:szCs w:val="28"/>
        </w:rPr>
        <w:t xml:space="preserve"> (коммуникатора),</w:t>
      </w:r>
    </w:p>
    <w:p w14:paraId="214389DC" w14:textId="77777777" w:rsidR="007A6492" w:rsidRPr="007A6492" w:rsidRDefault="007A6492" w:rsidP="0083415C">
      <w:pPr>
        <w:spacing w:after="0"/>
        <w:rPr>
          <w:rFonts w:ascii="Times New Roman" w:hAnsi="Times New Roman" w:cs="Times New Roman"/>
          <w:sz w:val="28"/>
          <w:szCs w:val="28"/>
        </w:rPr>
      </w:pPr>
      <w:proofErr w:type="gramStart"/>
      <w:r w:rsidRPr="007A6492">
        <w:rPr>
          <w:rFonts w:ascii="Times New Roman" w:hAnsi="Times New Roman" w:cs="Times New Roman"/>
          <w:sz w:val="28"/>
          <w:szCs w:val="28"/>
        </w:rPr>
        <w:t>Ø  информацию</w:t>
      </w:r>
      <w:proofErr w:type="gramEnd"/>
      <w:r w:rsidRPr="007A6492">
        <w:rPr>
          <w:rFonts w:ascii="Times New Roman" w:hAnsi="Times New Roman" w:cs="Times New Roman"/>
          <w:sz w:val="28"/>
          <w:szCs w:val="28"/>
        </w:rPr>
        <w:t>,</w:t>
      </w:r>
    </w:p>
    <w:p w14:paraId="740721CD" w14:textId="77777777" w:rsidR="007A6492" w:rsidRPr="007A6492" w:rsidRDefault="007A6492" w:rsidP="0083415C">
      <w:pPr>
        <w:spacing w:after="0"/>
        <w:rPr>
          <w:rFonts w:ascii="Times New Roman" w:hAnsi="Times New Roman" w:cs="Times New Roman"/>
          <w:sz w:val="28"/>
          <w:szCs w:val="28"/>
        </w:rPr>
      </w:pPr>
      <w:proofErr w:type="gramStart"/>
      <w:r w:rsidRPr="007A6492">
        <w:rPr>
          <w:rFonts w:ascii="Times New Roman" w:hAnsi="Times New Roman" w:cs="Times New Roman"/>
          <w:sz w:val="28"/>
          <w:szCs w:val="28"/>
        </w:rPr>
        <w:t>Ø  адресата</w:t>
      </w:r>
      <w:proofErr w:type="gramEnd"/>
      <w:r w:rsidRPr="007A6492">
        <w:rPr>
          <w:rFonts w:ascii="Times New Roman" w:hAnsi="Times New Roman" w:cs="Times New Roman"/>
          <w:sz w:val="28"/>
          <w:szCs w:val="28"/>
        </w:rPr>
        <w:t xml:space="preserve"> и его действия, угодные адресанту и вызванные влиянием полученной информации.</w:t>
      </w:r>
    </w:p>
    <w:p w14:paraId="70DEBBBB" w14:textId="61BF642E" w:rsidR="007A6492" w:rsidRPr="007A6492" w:rsidRDefault="0083415C" w:rsidP="0083415C">
      <w:pPr>
        <w:spacing w:after="0"/>
        <w:rPr>
          <w:rFonts w:ascii="Times New Roman" w:hAnsi="Times New Roman" w:cs="Times New Roman"/>
          <w:sz w:val="28"/>
          <w:szCs w:val="28"/>
        </w:rPr>
      </w:pPr>
      <w:r w:rsidRPr="0083415C">
        <w:rPr>
          <w:rFonts w:ascii="Times New Roman" w:hAnsi="Times New Roman" w:cs="Times New Roman"/>
          <w:sz w:val="28"/>
          <w:szCs w:val="28"/>
          <w:lang w:val="ru-RU"/>
        </w:rPr>
        <w:t xml:space="preserve">            </w:t>
      </w:r>
      <w:r w:rsidR="007A6492" w:rsidRPr="007A6492">
        <w:rPr>
          <w:rFonts w:ascii="Times New Roman" w:hAnsi="Times New Roman" w:cs="Times New Roman"/>
          <w:sz w:val="28"/>
          <w:szCs w:val="28"/>
        </w:rPr>
        <w:t>В роли адресанта в системе пропаганды, как правило, выступают политический лидер, правительство или политические партии, а в странах с тоталитарной формой правления, адресантом (коммуникатором) могут быть как запрещённые политические партии, так и отдельные диссиденты.</w:t>
      </w:r>
    </w:p>
    <w:p w14:paraId="21DBC7E9" w14:textId="77777777" w:rsidR="007A6492" w:rsidRPr="007A6492" w:rsidRDefault="007A6492" w:rsidP="0083415C">
      <w:pPr>
        <w:spacing w:after="0"/>
        <w:rPr>
          <w:rFonts w:ascii="Times New Roman" w:hAnsi="Times New Roman" w:cs="Times New Roman"/>
          <w:sz w:val="28"/>
          <w:szCs w:val="28"/>
        </w:rPr>
      </w:pPr>
      <w:r w:rsidRPr="007A6492">
        <w:rPr>
          <w:rFonts w:ascii="Times New Roman" w:hAnsi="Times New Roman" w:cs="Times New Roman"/>
          <w:sz w:val="28"/>
          <w:szCs w:val="28"/>
        </w:rPr>
        <w:t xml:space="preserve">Источником информации в пропагандистской деятельности являются средства массовой информации (СМИ) и средства массовой коммуникации (СМК). Однако в некоторых случаях адресант и источник информации могут </w:t>
      </w:r>
      <w:r w:rsidRPr="007A6492">
        <w:rPr>
          <w:rFonts w:ascii="Times New Roman" w:hAnsi="Times New Roman" w:cs="Times New Roman"/>
          <w:sz w:val="28"/>
          <w:szCs w:val="28"/>
        </w:rPr>
        <w:lastRenderedPageBreak/>
        <w:t>меняться местами, то есть в роли адресанта могут выступать СМИ или СМК, а в роли источника информации — политический лидер, правительство или политические партии.</w:t>
      </w:r>
    </w:p>
    <w:p w14:paraId="62ACFDFC" w14:textId="77777777" w:rsidR="007A6492" w:rsidRPr="007A6492" w:rsidRDefault="007A6492" w:rsidP="0083415C">
      <w:pPr>
        <w:spacing w:after="0"/>
        <w:rPr>
          <w:rFonts w:ascii="Times New Roman" w:hAnsi="Times New Roman" w:cs="Times New Roman"/>
          <w:sz w:val="28"/>
          <w:szCs w:val="28"/>
        </w:rPr>
      </w:pPr>
      <w:r w:rsidRPr="007A6492">
        <w:rPr>
          <w:rFonts w:ascii="Times New Roman" w:hAnsi="Times New Roman" w:cs="Times New Roman"/>
          <w:sz w:val="28"/>
          <w:szCs w:val="28"/>
        </w:rPr>
        <w:t>Адресатом же, как в первом, так и во втором случае является массовое сознание граждан своей страны, жителей нейтральных, дружественных или враждебных стран, а также военнослужащих, как своей армии, так и армии противника. Пропагандистская информация направлена на эмоционально-волевую сферу массового сознания, изменения в которой и побуждают адресата совершить нужные адресанту действия.</w:t>
      </w:r>
    </w:p>
    <w:p w14:paraId="76791254" w14:textId="77777777" w:rsidR="007A6492" w:rsidRPr="007A6492" w:rsidRDefault="007A6492" w:rsidP="0083415C">
      <w:pPr>
        <w:spacing w:after="0"/>
        <w:rPr>
          <w:rFonts w:ascii="Times New Roman" w:hAnsi="Times New Roman" w:cs="Times New Roman"/>
          <w:sz w:val="28"/>
          <w:szCs w:val="28"/>
        </w:rPr>
      </w:pPr>
      <w:r w:rsidRPr="007A6492">
        <w:rPr>
          <w:rFonts w:ascii="Times New Roman" w:hAnsi="Times New Roman" w:cs="Times New Roman"/>
          <w:sz w:val="28"/>
          <w:szCs w:val="28"/>
        </w:rPr>
        <w:t xml:space="preserve">Для массового сознания характерны две особенности — тенденция к упрощению и тенденция к конкретизации, что было показано ещё в начале ХХ века французским исследователем психологии масс Г. Лебоном. «Упрощение — это выделение нескольких или единственного несложного признака для обозначения сложных явлений реальности. Конкретизация — сочетание более или менее абстрактных понятий с какими-либо конкретными привычными образами». Из двух этих особенностей образуются стереотипы. Данный термин ввёл в социальные науки У. </w:t>
      </w:r>
      <w:proofErr w:type="spellStart"/>
      <w:r w:rsidRPr="007A6492">
        <w:rPr>
          <w:rFonts w:ascii="Times New Roman" w:hAnsi="Times New Roman" w:cs="Times New Roman"/>
          <w:sz w:val="28"/>
          <w:szCs w:val="28"/>
        </w:rPr>
        <w:t>Липпман</w:t>
      </w:r>
      <w:proofErr w:type="spellEnd"/>
      <w:r w:rsidRPr="007A6492">
        <w:rPr>
          <w:rFonts w:ascii="Times New Roman" w:hAnsi="Times New Roman" w:cs="Times New Roman"/>
          <w:sz w:val="28"/>
          <w:szCs w:val="28"/>
        </w:rPr>
        <w:t xml:space="preserve"> в своей работе «Общественное мнение», вышедшей в 1922 году. </w:t>
      </w:r>
      <w:proofErr w:type="spellStart"/>
      <w:r w:rsidRPr="007A6492">
        <w:rPr>
          <w:rFonts w:ascii="Times New Roman" w:hAnsi="Times New Roman" w:cs="Times New Roman"/>
          <w:sz w:val="28"/>
          <w:szCs w:val="28"/>
        </w:rPr>
        <w:t>Липпман</w:t>
      </w:r>
      <w:proofErr w:type="spellEnd"/>
      <w:r w:rsidRPr="007A6492">
        <w:rPr>
          <w:rFonts w:ascii="Times New Roman" w:hAnsi="Times New Roman" w:cs="Times New Roman"/>
          <w:sz w:val="28"/>
          <w:szCs w:val="28"/>
        </w:rPr>
        <w:t xml:space="preserve"> определил стереотип как упрощённое, заранее принятое представление, не вытекающее из собственного опыта.</w:t>
      </w:r>
    </w:p>
    <w:p w14:paraId="131FBB0B" w14:textId="77777777" w:rsidR="007A6492" w:rsidRPr="007A6492" w:rsidRDefault="007A6492" w:rsidP="0083415C">
      <w:pPr>
        <w:spacing w:after="0"/>
        <w:rPr>
          <w:rFonts w:ascii="Times New Roman" w:hAnsi="Times New Roman" w:cs="Times New Roman"/>
          <w:sz w:val="28"/>
          <w:szCs w:val="28"/>
        </w:rPr>
      </w:pPr>
      <w:r w:rsidRPr="007A6492">
        <w:rPr>
          <w:rFonts w:ascii="Times New Roman" w:hAnsi="Times New Roman" w:cs="Times New Roman"/>
          <w:sz w:val="28"/>
          <w:szCs w:val="28"/>
        </w:rPr>
        <w:t>Чтобы обойти сформировавшиеся стереотипы и использовать защитные психологические барьеры в своих целях, пропаганда должна соответствовать следующим требованиям:</w:t>
      </w:r>
    </w:p>
    <w:p w14:paraId="06253FE7" w14:textId="77777777" w:rsidR="007A6492" w:rsidRPr="007A6492" w:rsidRDefault="007A6492" w:rsidP="0083415C">
      <w:pPr>
        <w:spacing w:after="0"/>
        <w:rPr>
          <w:rFonts w:ascii="Times New Roman" w:hAnsi="Times New Roman" w:cs="Times New Roman"/>
          <w:sz w:val="28"/>
          <w:szCs w:val="28"/>
        </w:rPr>
      </w:pPr>
      <w:r w:rsidRPr="007A6492">
        <w:rPr>
          <w:rFonts w:ascii="Times New Roman" w:hAnsi="Times New Roman" w:cs="Times New Roman"/>
          <w:sz w:val="28"/>
          <w:szCs w:val="28"/>
        </w:rPr>
        <w:t>1. Быть направленной на конкретную целевую аудиторию;</w:t>
      </w:r>
    </w:p>
    <w:p w14:paraId="5264D745" w14:textId="77777777" w:rsidR="007A6492" w:rsidRPr="007A6492" w:rsidRDefault="007A6492" w:rsidP="0083415C">
      <w:pPr>
        <w:spacing w:after="0"/>
        <w:rPr>
          <w:rFonts w:ascii="Times New Roman" w:hAnsi="Times New Roman" w:cs="Times New Roman"/>
          <w:sz w:val="28"/>
          <w:szCs w:val="28"/>
        </w:rPr>
      </w:pPr>
      <w:r w:rsidRPr="007A6492">
        <w:rPr>
          <w:rFonts w:ascii="Times New Roman" w:hAnsi="Times New Roman" w:cs="Times New Roman"/>
          <w:sz w:val="28"/>
          <w:szCs w:val="28"/>
        </w:rPr>
        <w:t>2. Привлекать внимание этой аудитории и соответствовать её интересам;</w:t>
      </w:r>
    </w:p>
    <w:p w14:paraId="7472491C" w14:textId="77777777" w:rsidR="007A6492" w:rsidRPr="007A6492" w:rsidRDefault="007A6492" w:rsidP="0083415C">
      <w:pPr>
        <w:spacing w:after="0"/>
        <w:rPr>
          <w:rFonts w:ascii="Times New Roman" w:hAnsi="Times New Roman" w:cs="Times New Roman"/>
          <w:sz w:val="28"/>
          <w:szCs w:val="28"/>
        </w:rPr>
      </w:pPr>
      <w:r w:rsidRPr="007A6492">
        <w:rPr>
          <w:rFonts w:ascii="Times New Roman" w:hAnsi="Times New Roman" w:cs="Times New Roman"/>
          <w:sz w:val="28"/>
          <w:szCs w:val="28"/>
        </w:rPr>
        <w:t>3. Преодолеть шум, исходящий от других сообщений, с помощью повторения;</w:t>
      </w:r>
    </w:p>
    <w:p w14:paraId="3FF13769" w14:textId="77777777" w:rsidR="007A6492" w:rsidRPr="007A6492" w:rsidRDefault="007A6492" w:rsidP="0083415C">
      <w:pPr>
        <w:spacing w:after="0"/>
        <w:rPr>
          <w:rFonts w:ascii="Times New Roman" w:hAnsi="Times New Roman" w:cs="Times New Roman"/>
          <w:sz w:val="28"/>
          <w:szCs w:val="28"/>
        </w:rPr>
      </w:pPr>
      <w:r w:rsidRPr="007A6492">
        <w:rPr>
          <w:rFonts w:ascii="Times New Roman" w:hAnsi="Times New Roman" w:cs="Times New Roman"/>
          <w:sz w:val="28"/>
          <w:szCs w:val="28"/>
        </w:rPr>
        <w:t>4. Соответствовать представлениям целевой аудитории и избегать конфликтной информации;</w:t>
      </w:r>
    </w:p>
    <w:p w14:paraId="02BDE73C" w14:textId="77777777" w:rsidR="007A6492" w:rsidRPr="007A6492" w:rsidRDefault="007A6492" w:rsidP="0083415C">
      <w:pPr>
        <w:spacing w:after="0"/>
        <w:rPr>
          <w:rFonts w:ascii="Times New Roman" w:hAnsi="Times New Roman" w:cs="Times New Roman"/>
          <w:sz w:val="28"/>
          <w:szCs w:val="28"/>
        </w:rPr>
      </w:pPr>
      <w:r w:rsidRPr="007A6492">
        <w:rPr>
          <w:rFonts w:ascii="Times New Roman" w:hAnsi="Times New Roman" w:cs="Times New Roman"/>
          <w:sz w:val="28"/>
          <w:szCs w:val="28"/>
        </w:rPr>
        <w:t>5. Удовлетворять интересы и потребности данной целевой аудитории.</w:t>
      </w:r>
    </w:p>
    <w:p w14:paraId="5F458B32" w14:textId="77777777" w:rsidR="007A6492" w:rsidRPr="007A6492" w:rsidRDefault="007A6492" w:rsidP="0083415C">
      <w:pPr>
        <w:spacing w:after="0"/>
        <w:rPr>
          <w:rFonts w:ascii="Times New Roman" w:hAnsi="Times New Roman" w:cs="Times New Roman"/>
          <w:sz w:val="28"/>
          <w:szCs w:val="28"/>
        </w:rPr>
      </w:pPr>
      <w:r w:rsidRPr="007A6492">
        <w:rPr>
          <w:rFonts w:ascii="Times New Roman" w:hAnsi="Times New Roman" w:cs="Times New Roman"/>
          <w:sz w:val="28"/>
          <w:szCs w:val="28"/>
        </w:rPr>
        <w:t>Можно сделать следующие выводы:</w:t>
      </w:r>
    </w:p>
    <w:p w14:paraId="52E1FA34" w14:textId="77777777" w:rsidR="007A6492" w:rsidRPr="007A6492" w:rsidRDefault="007A6492" w:rsidP="0083415C">
      <w:pPr>
        <w:spacing w:after="0"/>
        <w:rPr>
          <w:rFonts w:ascii="Times New Roman" w:hAnsi="Times New Roman" w:cs="Times New Roman"/>
          <w:sz w:val="28"/>
          <w:szCs w:val="28"/>
        </w:rPr>
      </w:pPr>
      <w:r w:rsidRPr="007A6492">
        <w:rPr>
          <w:rFonts w:ascii="Times New Roman" w:hAnsi="Times New Roman" w:cs="Times New Roman"/>
          <w:sz w:val="28"/>
          <w:szCs w:val="28"/>
        </w:rPr>
        <w:t>— Пропаганда — не только средство информационно-психологического воздействия на эмоционально-волевую сферу массового сознания, но и специфический информационный процесс;</w:t>
      </w:r>
    </w:p>
    <w:p w14:paraId="73165D8C" w14:textId="77777777" w:rsidR="007A6492" w:rsidRPr="007A6492" w:rsidRDefault="007A6492" w:rsidP="0083415C">
      <w:pPr>
        <w:spacing w:after="0"/>
        <w:rPr>
          <w:rFonts w:ascii="Times New Roman" w:hAnsi="Times New Roman" w:cs="Times New Roman"/>
          <w:sz w:val="28"/>
          <w:szCs w:val="28"/>
        </w:rPr>
      </w:pPr>
      <w:r w:rsidRPr="007A6492">
        <w:rPr>
          <w:rFonts w:ascii="Times New Roman" w:hAnsi="Times New Roman" w:cs="Times New Roman"/>
          <w:sz w:val="28"/>
          <w:szCs w:val="28"/>
        </w:rPr>
        <w:t>— Для оказания нужного информационно-психологического воздействия на массовое сознание пропаганда формирует и использует уже сформированные стереотипы и установки, которые входят в установочно-познавательную призму, влияющую на приём и переработку информации;</w:t>
      </w:r>
    </w:p>
    <w:p w14:paraId="43ECEB0B" w14:textId="77777777" w:rsidR="007A6492" w:rsidRPr="007A6492" w:rsidRDefault="007A6492" w:rsidP="0083415C">
      <w:pPr>
        <w:spacing w:after="0"/>
        <w:rPr>
          <w:rFonts w:ascii="Times New Roman" w:hAnsi="Times New Roman" w:cs="Times New Roman"/>
          <w:sz w:val="28"/>
          <w:szCs w:val="28"/>
        </w:rPr>
      </w:pPr>
      <w:r w:rsidRPr="007A6492">
        <w:rPr>
          <w:rFonts w:ascii="Times New Roman" w:hAnsi="Times New Roman" w:cs="Times New Roman"/>
          <w:sz w:val="28"/>
          <w:szCs w:val="28"/>
        </w:rPr>
        <w:t>— Пропаганда преподносит информацию слушателю так, чтобы он не только точно знал, что произошло в мире, но и захотел передать эти сведения своим знакомым;</w:t>
      </w:r>
    </w:p>
    <w:p w14:paraId="28503A9E" w14:textId="77777777" w:rsidR="007A6492" w:rsidRPr="007A6492" w:rsidRDefault="007A6492" w:rsidP="0083415C">
      <w:pPr>
        <w:spacing w:after="0"/>
        <w:rPr>
          <w:rFonts w:ascii="Times New Roman" w:hAnsi="Times New Roman" w:cs="Times New Roman"/>
          <w:sz w:val="28"/>
          <w:szCs w:val="28"/>
        </w:rPr>
      </w:pPr>
      <w:r w:rsidRPr="007A6492">
        <w:rPr>
          <w:rFonts w:ascii="Times New Roman" w:hAnsi="Times New Roman" w:cs="Times New Roman"/>
          <w:sz w:val="28"/>
          <w:szCs w:val="28"/>
        </w:rPr>
        <w:lastRenderedPageBreak/>
        <w:t>— Неся в себе элемент сенсационности, пропаганда даёт человеку возможность почувствовать себя осведомлённым, хорошо информированным «специалистом» в той или иной области;</w:t>
      </w:r>
    </w:p>
    <w:p w14:paraId="070CFAB0" w14:textId="77777777" w:rsidR="007A6492" w:rsidRPr="007A6492" w:rsidRDefault="007A6492" w:rsidP="0083415C">
      <w:pPr>
        <w:spacing w:after="0"/>
        <w:rPr>
          <w:rFonts w:ascii="Times New Roman" w:hAnsi="Times New Roman" w:cs="Times New Roman"/>
          <w:sz w:val="28"/>
          <w:szCs w:val="28"/>
        </w:rPr>
      </w:pPr>
      <w:r w:rsidRPr="007A6492">
        <w:rPr>
          <w:rFonts w:ascii="Times New Roman" w:hAnsi="Times New Roman" w:cs="Times New Roman"/>
          <w:sz w:val="28"/>
          <w:szCs w:val="28"/>
        </w:rPr>
        <w:t>— Отличие пропаганды от других информационных процессов в интерпретационном и эмоционально окрашенном характере сведений, передаваемом в пропагандистском сообщении;</w:t>
      </w:r>
    </w:p>
    <w:p w14:paraId="675BF6C4" w14:textId="77777777" w:rsidR="007A6492" w:rsidRPr="007A6492" w:rsidRDefault="007A6492" w:rsidP="0083415C">
      <w:pPr>
        <w:spacing w:after="0"/>
        <w:rPr>
          <w:rFonts w:ascii="Times New Roman" w:hAnsi="Times New Roman" w:cs="Times New Roman"/>
          <w:sz w:val="28"/>
          <w:szCs w:val="28"/>
        </w:rPr>
      </w:pPr>
      <w:r w:rsidRPr="007A6492">
        <w:rPr>
          <w:rFonts w:ascii="Times New Roman" w:hAnsi="Times New Roman" w:cs="Times New Roman"/>
          <w:sz w:val="28"/>
          <w:szCs w:val="28"/>
        </w:rPr>
        <w:t>— Информирование в системе пропаганды имеет психологическую природу, в ней функционируют все элементы познавательного процесса: восприятие, эмоции, мышление и память;</w:t>
      </w:r>
    </w:p>
    <w:p w14:paraId="571CEB18" w14:textId="74BBE06E" w:rsidR="007A6492" w:rsidRDefault="007A6492" w:rsidP="0083415C">
      <w:pPr>
        <w:spacing w:after="0"/>
        <w:rPr>
          <w:rFonts w:ascii="Times New Roman" w:hAnsi="Times New Roman" w:cs="Times New Roman"/>
          <w:sz w:val="28"/>
          <w:szCs w:val="28"/>
        </w:rPr>
      </w:pPr>
      <w:r w:rsidRPr="007A6492">
        <w:rPr>
          <w:rFonts w:ascii="Times New Roman" w:hAnsi="Times New Roman" w:cs="Times New Roman"/>
          <w:sz w:val="28"/>
          <w:szCs w:val="28"/>
        </w:rPr>
        <w:t>— Пропаганда умеет обходить и использовать в своих целях такие защитные психологические барьеры личности как избирательное внимание, избирательное восприятие, избирательность призыва.</w:t>
      </w:r>
    </w:p>
    <w:p w14:paraId="669DC203" w14:textId="77777777" w:rsidR="0083415C" w:rsidRPr="007A6492" w:rsidRDefault="0083415C" w:rsidP="0083415C">
      <w:pPr>
        <w:spacing w:after="0"/>
        <w:rPr>
          <w:rFonts w:ascii="Times New Roman" w:hAnsi="Times New Roman" w:cs="Times New Roman"/>
          <w:sz w:val="28"/>
          <w:szCs w:val="28"/>
        </w:rPr>
      </w:pPr>
    </w:p>
    <w:p w14:paraId="75E7A4DC" w14:textId="77777777" w:rsidR="007A6492" w:rsidRPr="00101784" w:rsidRDefault="007A6492" w:rsidP="0083415C">
      <w:pPr>
        <w:rPr>
          <w:rFonts w:ascii="Times New Roman" w:hAnsi="Times New Roman" w:cs="Times New Roman"/>
          <w:b/>
          <w:bCs/>
          <w:sz w:val="28"/>
          <w:szCs w:val="28"/>
        </w:rPr>
      </w:pPr>
      <w:r w:rsidRPr="00101784">
        <w:rPr>
          <w:rFonts w:ascii="Times New Roman" w:hAnsi="Times New Roman" w:cs="Times New Roman"/>
          <w:b/>
          <w:bCs/>
          <w:sz w:val="28"/>
          <w:szCs w:val="28"/>
        </w:rPr>
        <w:t>3.                  Пропаганда как неотъемлемая часть системы политической коммуникации</w:t>
      </w:r>
    </w:p>
    <w:p w14:paraId="3DE7D7A2" w14:textId="77777777" w:rsidR="007A6492" w:rsidRPr="007A6492" w:rsidRDefault="007A6492" w:rsidP="0083415C">
      <w:pPr>
        <w:rPr>
          <w:rFonts w:ascii="Times New Roman" w:hAnsi="Times New Roman" w:cs="Times New Roman"/>
          <w:sz w:val="28"/>
          <w:szCs w:val="28"/>
        </w:rPr>
      </w:pPr>
      <w:r w:rsidRPr="007A6492">
        <w:rPr>
          <w:rFonts w:ascii="Times New Roman" w:hAnsi="Times New Roman" w:cs="Times New Roman"/>
          <w:sz w:val="28"/>
          <w:szCs w:val="28"/>
        </w:rPr>
        <w:t>Выясним соотношение политической пропаганды, политического PR и политической рекламы. Г. Почепцов разграничивает данные средства политической коммуникации по стратегиям, которые они используют, представляя это в виде таблицы:</w:t>
      </w:r>
    </w:p>
    <w:tbl>
      <w:tblPr>
        <w:tblStyle w:val="a3"/>
        <w:tblW w:w="9345" w:type="dxa"/>
        <w:tblInd w:w="-3" w:type="dxa"/>
        <w:tblLook w:val="04A0" w:firstRow="1" w:lastRow="0" w:firstColumn="1" w:lastColumn="0" w:noHBand="0" w:noVBand="1"/>
      </w:tblPr>
      <w:tblGrid>
        <w:gridCol w:w="4672"/>
        <w:gridCol w:w="4673"/>
      </w:tblGrid>
      <w:tr w:rsidR="00101784" w14:paraId="2347163B" w14:textId="77777777" w:rsidTr="00101784">
        <w:tc>
          <w:tcPr>
            <w:tcW w:w="4672" w:type="dxa"/>
            <w:tcBorders>
              <w:top w:val="outset" w:sz="6" w:space="0" w:color="auto"/>
              <w:left w:val="outset" w:sz="6" w:space="0" w:color="auto"/>
              <w:bottom w:val="outset" w:sz="6" w:space="0" w:color="auto"/>
              <w:right w:val="outset" w:sz="6" w:space="0" w:color="auto"/>
            </w:tcBorders>
            <w:vAlign w:val="center"/>
          </w:tcPr>
          <w:p w14:paraId="622B6AB5" w14:textId="7E0C56E6" w:rsidR="00101784" w:rsidRPr="00101784" w:rsidRDefault="00101784" w:rsidP="0083415C">
            <w:pPr>
              <w:rPr>
                <w:rFonts w:ascii="Times New Roman" w:hAnsi="Times New Roman" w:cs="Times New Roman"/>
                <w:sz w:val="28"/>
                <w:szCs w:val="28"/>
              </w:rPr>
            </w:pPr>
            <w:r w:rsidRPr="00101784">
              <w:rPr>
                <w:rFonts w:ascii="Times New Roman" w:hAnsi="Times New Roman" w:cs="Times New Roman"/>
                <w:color w:val="222222"/>
                <w:sz w:val="28"/>
                <w:szCs w:val="28"/>
              </w:rPr>
              <w:t>Коммуникативная технология</w:t>
            </w:r>
          </w:p>
        </w:tc>
        <w:tc>
          <w:tcPr>
            <w:tcW w:w="4673" w:type="dxa"/>
            <w:tcBorders>
              <w:top w:val="outset" w:sz="6" w:space="0" w:color="auto"/>
              <w:left w:val="outset" w:sz="6" w:space="0" w:color="auto"/>
              <w:bottom w:val="outset" w:sz="6" w:space="0" w:color="auto"/>
              <w:right w:val="outset" w:sz="6" w:space="0" w:color="auto"/>
            </w:tcBorders>
            <w:vAlign w:val="center"/>
          </w:tcPr>
          <w:p w14:paraId="36A9985E" w14:textId="3A6EBBFA" w:rsidR="00101784" w:rsidRPr="00101784" w:rsidRDefault="00101784" w:rsidP="0083415C">
            <w:pPr>
              <w:rPr>
                <w:rFonts w:ascii="Times New Roman" w:hAnsi="Times New Roman" w:cs="Times New Roman"/>
                <w:sz w:val="28"/>
                <w:szCs w:val="28"/>
              </w:rPr>
            </w:pPr>
            <w:r w:rsidRPr="00101784">
              <w:rPr>
                <w:rFonts w:ascii="Times New Roman" w:hAnsi="Times New Roman" w:cs="Times New Roman"/>
                <w:color w:val="222222"/>
                <w:sz w:val="28"/>
                <w:szCs w:val="28"/>
              </w:rPr>
              <w:t>Базисный инструментарий</w:t>
            </w:r>
          </w:p>
        </w:tc>
      </w:tr>
      <w:tr w:rsidR="00101784" w14:paraId="61AF6B7C" w14:textId="77777777" w:rsidTr="00101784">
        <w:tc>
          <w:tcPr>
            <w:tcW w:w="4672" w:type="dxa"/>
            <w:tcBorders>
              <w:top w:val="outset" w:sz="6" w:space="0" w:color="auto"/>
              <w:left w:val="outset" w:sz="6" w:space="0" w:color="auto"/>
              <w:bottom w:val="outset" w:sz="6" w:space="0" w:color="auto"/>
              <w:right w:val="outset" w:sz="6" w:space="0" w:color="auto"/>
            </w:tcBorders>
            <w:vAlign w:val="center"/>
          </w:tcPr>
          <w:p w14:paraId="792CA53B" w14:textId="452E3A90" w:rsidR="00101784" w:rsidRPr="00101784" w:rsidRDefault="00101784" w:rsidP="0083415C">
            <w:pPr>
              <w:rPr>
                <w:rFonts w:ascii="Times New Roman" w:hAnsi="Times New Roman" w:cs="Times New Roman"/>
                <w:sz w:val="28"/>
                <w:szCs w:val="28"/>
              </w:rPr>
            </w:pPr>
            <w:r w:rsidRPr="00101784">
              <w:rPr>
                <w:rFonts w:ascii="Times New Roman" w:hAnsi="Times New Roman" w:cs="Times New Roman"/>
                <w:color w:val="222222"/>
                <w:sz w:val="28"/>
                <w:szCs w:val="28"/>
              </w:rPr>
              <w:t>Реклама</w:t>
            </w:r>
          </w:p>
        </w:tc>
        <w:tc>
          <w:tcPr>
            <w:tcW w:w="4673" w:type="dxa"/>
            <w:tcBorders>
              <w:top w:val="outset" w:sz="6" w:space="0" w:color="auto"/>
              <w:left w:val="outset" w:sz="6" w:space="0" w:color="auto"/>
              <w:bottom w:val="outset" w:sz="6" w:space="0" w:color="auto"/>
              <w:right w:val="outset" w:sz="6" w:space="0" w:color="auto"/>
            </w:tcBorders>
            <w:vAlign w:val="center"/>
          </w:tcPr>
          <w:p w14:paraId="40CBB36E" w14:textId="198990DD" w:rsidR="00101784" w:rsidRPr="00101784" w:rsidRDefault="00101784" w:rsidP="0083415C">
            <w:pPr>
              <w:rPr>
                <w:rFonts w:ascii="Times New Roman" w:hAnsi="Times New Roman" w:cs="Times New Roman"/>
                <w:sz w:val="28"/>
                <w:szCs w:val="28"/>
              </w:rPr>
            </w:pPr>
            <w:r w:rsidRPr="00101784">
              <w:rPr>
                <w:rFonts w:ascii="Times New Roman" w:hAnsi="Times New Roman" w:cs="Times New Roman"/>
                <w:color w:val="222222"/>
                <w:sz w:val="28"/>
                <w:szCs w:val="28"/>
              </w:rPr>
              <w:t>Стратегия желания</w:t>
            </w:r>
          </w:p>
        </w:tc>
      </w:tr>
      <w:tr w:rsidR="00101784" w14:paraId="5E7E9B58" w14:textId="77777777" w:rsidTr="00101784">
        <w:tc>
          <w:tcPr>
            <w:tcW w:w="4672" w:type="dxa"/>
            <w:tcBorders>
              <w:top w:val="outset" w:sz="6" w:space="0" w:color="auto"/>
              <w:left w:val="outset" w:sz="6" w:space="0" w:color="auto"/>
              <w:bottom w:val="outset" w:sz="6" w:space="0" w:color="auto"/>
              <w:right w:val="outset" w:sz="6" w:space="0" w:color="auto"/>
            </w:tcBorders>
            <w:vAlign w:val="center"/>
          </w:tcPr>
          <w:p w14:paraId="21BB5CCC" w14:textId="4D872D00" w:rsidR="00101784" w:rsidRPr="00101784" w:rsidRDefault="00101784" w:rsidP="0083415C">
            <w:pPr>
              <w:rPr>
                <w:rFonts w:ascii="Times New Roman" w:hAnsi="Times New Roman" w:cs="Times New Roman"/>
                <w:sz w:val="28"/>
                <w:szCs w:val="28"/>
              </w:rPr>
            </w:pPr>
            <w:r w:rsidRPr="00101784">
              <w:rPr>
                <w:rFonts w:ascii="Times New Roman" w:hAnsi="Times New Roman" w:cs="Times New Roman"/>
                <w:color w:val="222222"/>
                <w:sz w:val="28"/>
                <w:szCs w:val="28"/>
              </w:rPr>
              <w:t>Паблик рилейшнз</w:t>
            </w:r>
          </w:p>
        </w:tc>
        <w:tc>
          <w:tcPr>
            <w:tcW w:w="4673" w:type="dxa"/>
            <w:tcBorders>
              <w:top w:val="outset" w:sz="6" w:space="0" w:color="auto"/>
              <w:left w:val="outset" w:sz="6" w:space="0" w:color="auto"/>
              <w:bottom w:val="outset" w:sz="6" w:space="0" w:color="auto"/>
              <w:right w:val="outset" w:sz="6" w:space="0" w:color="auto"/>
            </w:tcBorders>
            <w:vAlign w:val="center"/>
          </w:tcPr>
          <w:p w14:paraId="2BE3D567" w14:textId="55D6341D" w:rsidR="00101784" w:rsidRPr="00101784" w:rsidRDefault="00101784" w:rsidP="0083415C">
            <w:pPr>
              <w:rPr>
                <w:rFonts w:ascii="Times New Roman" w:hAnsi="Times New Roman" w:cs="Times New Roman"/>
                <w:sz w:val="28"/>
                <w:szCs w:val="28"/>
              </w:rPr>
            </w:pPr>
            <w:r w:rsidRPr="00101784">
              <w:rPr>
                <w:rFonts w:ascii="Times New Roman" w:hAnsi="Times New Roman" w:cs="Times New Roman"/>
                <w:color w:val="222222"/>
                <w:sz w:val="28"/>
                <w:szCs w:val="28"/>
              </w:rPr>
              <w:t>Стратегия доверия</w:t>
            </w:r>
          </w:p>
        </w:tc>
      </w:tr>
      <w:tr w:rsidR="00101784" w14:paraId="7FBDC689" w14:textId="77777777" w:rsidTr="00101784">
        <w:tc>
          <w:tcPr>
            <w:tcW w:w="4672" w:type="dxa"/>
            <w:tcBorders>
              <w:top w:val="outset" w:sz="6" w:space="0" w:color="auto"/>
              <w:left w:val="outset" w:sz="6" w:space="0" w:color="auto"/>
              <w:bottom w:val="outset" w:sz="6" w:space="0" w:color="auto"/>
              <w:right w:val="outset" w:sz="6" w:space="0" w:color="auto"/>
            </w:tcBorders>
            <w:vAlign w:val="center"/>
          </w:tcPr>
          <w:p w14:paraId="3A1A7163" w14:textId="159A1195" w:rsidR="00101784" w:rsidRPr="00101784" w:rsidRDefault="00101784" w:rsidP="0083415C">
            <w:pPr>
              <w:rPr>
                <w:rFonts w:ascii="Times New Roman" w:hAnsi="Times New Roman" w:cs="Times New Roman"/>
                <w:sz w:val="28"/>
                <w:szCs w:val="28"/>
              </w:rPr>
            </w:pPr>
            <w:r w:rsidRPr="00101784">
              <w:rPr>
                <w:rFonts w:ascii="Times New Roman" w:hAnsi="Times New Roman" w:cs="Times New Roman"/>
                <w:color w:val="222222"/>
                <w:sz w:val="28"/>
                <w:szCs w:val="28"/>
              </w:rPr>
              <w:t>Пропаганда</w:t>
            </w:r>
          </w:p>
        </w:tc>
        <w:tc>
          <w:tcPr>
            <w:tcW w:w="4673" w:type="dxa"/>
            <w:tcBorders>
              <w:top w:val="outset" w:sz="6" w:space="0" w:color="auto"/>
              <w:left w:val="outset" w:sz="6" w:space="0" w:color="auto"/>
              <w:bottom w:val="outset" w:sz="6" w:space="0" w:color="auto"/>
              <w:right w:val="outset" w:sz="6" w:space="0" w:color="auto"/>
            </w:tcBorders>
            <w:vAlign w:val="center"/>
          </w:tcPr>
          <w:p w14:paraId="237CA474" w14:textId="52A13AD3" w:rsidR="00101784" w:rsidRPr="00101784" w:rsidRDefault="00101784" w:rsidP="0083415C">
            <w:pPr>
              <w:rPr>
                <w:rFonts w:ascii="Times New Roman" w:hAnsi="Times New Roman" w:cs="Times New Roman"/>
                <w:sz w:val="28"/>
                <w:szCs w:val="28"/>
              </w:rPr>
            </w:pPr>
            <w:r w:rsidRPr="00101784">
              <w:rPr>
                <w:rFonts w:ascii="Times New Roman" w:hAnsi="Times New Roman" w:cs="Times New Roman"/>
                <w:color w:val="222222"/>
                <w:sz w:val="28"/>
                <w:szCs w:val="28"/>
              </w:rPr>
              <w:t>Стратегия убеждения</w:t>
            </w:r>
          </w:p>
        </w:tc>
      </w:tr>
    </w:tbl>
    <w:p w14:paraId="74BB1E9C" w14:textId="77777777" w:rsidR="00101784" w:rsidRDefault="00101784" w:rsidP="0083415C">
      <w:pPr>
        <w:rPr>
          <w:rFonts w:ascii="Times New Roman" w:hAnsi="Times New Roman" w:cs="Times New Roman"/>
          <w:sz w:val="28"/>
          <w:szCs w:val="28"/>
        </w:rPr>
      </w:pPr>
    </w:p>
    <w:p w14:paraId="01480523" w14:textId="13743855" w:rsidR="007A6492" w:rsidRPr="007A6492" w:rsidRDefault="0083415C" w:rsidP="0083415C">
      <w:pPr>
        <w:spacing w:after="0"/>
        <w:rPr>
          <w:rFonts w:ascii="Times New Roman" w:hAnsi="Times New Roman" w:cs="Times New Roman"/>
          <w:sz w:val="28"/>
          <w:szCs w:val="28"/>
        </w:rPr>
      </w:pPr>
      <w:r w:rsidRPr="00AB3C3C">
        <w:rPr>
          <w:rFonts w:ascii="Times New Roman" w:hAnsi="Times New Roman" w:cs="Times New Roman"/>
          <w:sz w:val="28"/>
          <w:szCs w:val="28"/>
          <w:lang w:val="ru-RU"/>
        </w:rPr>
        <w:t xml:space="preserve">      </w:t>
      </w:r>
      <w:r w:rsidR="007A6492" w:rsidRPr="007A6492">
        <w:rPr>
          <w:rFonts w:ascii="Times New Roman" w:hAnsi="Times New Roman" w:cs="Times New Roman"/>
          <w:sz w:val="28"/>
          <w:szCs w:val="28"/>
        </w:rPr>
        <w:t xml:space="preserve"> Пропаганда и PR. В 1928 году вышла книга Э. </w:t>
      </w:r>
      <w:proofErr w:type="spellStart"/>
      <w:r w:rsidR="007A6492" w:rsidRPr="007A6492">
        <w:rPr>
          <w:rFonts w:ascii="Times New Roman" w:hAnsi="Times New Roman" w:cs="Times New Roman"/>
          <w:sz w:val="28"/>
          <w:szCs w:val="28"/>
        </w:rPr>
        <w:t>Бернайза</w:t>
      </w:r>
      <w:proofErr w:type="spellEnd"/>
      <w:r w:rsidR="007A6492" w:rsidRPr="007A6492">
        <w:rPr>
          <w:rFonts w:ascii="Times New Roman" w:hAnsi="Times New Roman" w:cs="Times New Roman"/>
          <w:sz w:val="28"/>
          <w:szCs w:val="28"/>
        </w:rPr>
        <w:t xml:space="preserve"> «Пропаганда», в которой автор объединил два этих понятия, назвав PR «новой пропагандой». С начала 1930-х гг. термин «пропаганда» не входил в обиход западных учёных, имея негативную окраску, и был прикреплён к тоталитарным режимам Германии и СССР.</w:t>
      </w:r>
    </w:p>
    <w:p w14:paraId="04DE682A" w14:textId="31E61CA8" w:rsidR="007A6492" w:rsidRPr="007A6492" w:rsidRDefault="0083415C" w:rsidP="0083415C">
      <w:pPr>
        <w:spacing w:after="0"/>
        <w:rPr>
          <w:rFonts w:ascii="Times New Roman" w:hAnsi="Times New Roman" w:cs="Times New Roman"/>
          <w:sz w:val="28"/>
          <w:szCs w:val="28"/>
        </w:rPr>
      </w:pPr>
      <w:r w:rsidRPr="0083415C">
        <w:rPr>
          <w:rFonts w:ascii="Times New Roman" w:hAnsi="Times New Roman" w:cs="Times New Roman"/>
          <w:sz w:val="28"/>
          <w:szCs w:val="28"/>
          <w:lang w:val="ru-RU"/>
        </w:rPr>
        <w:t xml:space="preserve">        </w:t>
      </w:r>
      <w:r w:rsidR="007A6492" w:rsidRPr="007A6492">
        <w:rPr>
          <w:rFonts w:ascii="Times New Roman" w:hAnsi="Times New Roman" w:cs="Times New Roman"/>
          <w:sz w:val="28"/>
          <w:szCs w:val="28"/>
        </w:rPr>
        <w:t xml:space="preserve">Американский специалист Ф. </w:t>
      </w:r>
      <w:proofErr w:type="spellStart"/>
      <w:r w:rsidR="007A6492" w:rsidRPr="007A6492">
        <w:rPr>
          <w:rFonts w:ascii="Times New Roman" w:hAnsi="Times New Roman" w:cs="Times New Roman"/>
          <w:sz w:val="28"/>
          <w:szCs w:val="28"/>
        </w:rPr>
        <w:t>Джефкинс</w:t>
      </w:r>
      <w:proofErr w:type="spellEnd"/>
      <w:r w:rsidR="007A6492" w:rsidRPr="007A6492">
        <w:rPr>
          <w:rFonts w:ascii="Times New Roman" w:hAnsi="Times New Roman" w:cs="Times New Roman"/>
          <w:sz w:val="28"/>
          <w:szCs w:val="28"/>
        </w:rPr>
        <w:t xml:space="preserve"> считает, что пропаганда направлена на удержание правительства у власти, а PR на то, чтобы действия правительства были понятными и правильными. В данном случае разграничение происходит по «благородству» целей. Но и такой подход нельзя считать конструктивным, потому что пропаганда так же стремится к тому, чтобы действия правительства были понятными и правильными, а PR так же используется для удержания правительства у власти.</w:t>
      </w:r>
    </w:p>
    <w:p w14:paraId="60B205E4" w14:textId="77777777" w:rsidR="007A6492" w:rsidRPr="007A6492" w:rsidRDefault="007A6492" w:rsidP="0083415C">
      <w:pPr>
        <w:spacing w:after="0"/>
        <w:rPr>
          <w:rFonts w:ascii="Times New Roman" w:hAnsi="Times New Roman" w:cs="Times New Roman"/>
          <w:sz w:val="28"/>
          <w:szCs w:val="28"/>
        </w:rPr>
      </w:pPr>
      <w:r w:rsidRPr="007A6492">
        <w:rPr>
          <w:rFonts w:ascii="Times New Roman" w:hAnsi="Times New Roman" w:cs="Times New Roman"/>
          <w:sz w:val="28"/>
          <w:szCs w:val="28"/>
        </w:rPr>
        <w:t>Е. Егорова-</w:t>
      </w:r>
      <w:proofErr w:type="spellStart"/>
      <w:r w:rsidRPr="007A6492">
        <w:rPr>
          <w:rFonts w:ascii="Times New Roman" w:hAnsi="Times New Roman" w:cs="Times New Roman"/>
          <w:sz w:val="28"/>
          <w:szCs w:val="28"/>
        </w:rPr>
        <w:t>Гантман</w:t>
      </w:r>
      <w:proofErr w:type="spellEnd"/>
      <w:r w:rsidRPr="007A6492">
        <w:rPr>
          <w:rFonts w:ascii="Times New Roman" w:hAnsi="Times New Roman" w:cs="Times New Roman"/>
          <w:sz w:val="28"/>
          <w:szCs w:val="28"/>
        </w:rPr>
        <w:t xml:space="preserve"> и К. Плешаков отмечают: «Что является общим и что частным — пропаганда или PR — сказать трудно. По нашему мнению, и то, и другое — формы политической коммуникации, отличающиеся по методам </w:t>
      </w:r>
      <w:r w:rsidRPr="007A6492">
        <w:rPr>
          <w:rFonts w:ascii="Times New Roman" w:hAnsi="Times New Roman" w:cs="Times New Roman"/>
          <w:sz w:val="28"/>
          <w:szCs w:val="28"/>
        </w:rPr>
        <w:lastRenderedPageBreak/>
        <w:t>воздействия на общественное сознание с целью изменения установок в отношении того объекта, в интересах которого ведётся это воздействие».</w:t>
      </w:r>
    </w:p>
    <w:p w14:paraId="09F0B6CE" w14:textId="77777777" w:rsidR="007A6492" w:rsidRPr="007A6492" w:rsidRDefault="007A6492" w:rsidP="0083415C">
      <w:pPr>
        <w:spacing w:after="0"/>
        <w:rPr>
          <w:rFonts w:ascii="Times New Roman" w:hAnsi="Times New Roman" w:cs="Times New Roman"/>
          <w:sz w:val="28"/>
          <w:szCs w:val="28"/>
        </w:rPr>
      </w:pPr>
      <w:r w:rsidRPr="007A6492">
        <w:rPr>
          <w:rFonts w:ascii="Times New Roman" w:hAnsi="Times New Roman" w:cs="Times New Roman"/>
          <w:sz w:val="28"/>
          <w:szCs w:val="28"/>
        </w:rPr>
        <w:t>Можно сделать вывод, что пропаганда и PR — самостоятельные средства (формы) политической коммуникации, тесно взаимосвязанные между собой.</w:t>
      </w:r>
    </w:p>
    <w:p w14:paraId="41CA49A8" w14:textId="77777777" w:rsidR="007A6492" w:rsidRPr="007A6492" w:rsidRDefault="007A6492" w:rsidP="0083415C">
      <w:pPr>
        <w:spacing w:after="0"/>
        <w:rPr>
          <w:rFonts w:ascii="Times New Roman" w:hAnsi="Times New Roman" w:cs="Times New Roman"/>
          <w:sz w:val="28"/>
          <w:szCs w:val="28"/>
        </w:rPr>
      </w:pPr>
      <w:r w:rsidRPr="007A6492">
        <w:rPr>
          <w:rFonts w:ascii="Times New Roman" w:hAnsi="Times New Roman" w:cs="Times New Roman"/>
          <w:sz w:val="28"/>
          <w:szCs w:val="28"/>
        </w:rPr>
        <w:t>PR — формирует в общественном сознании доверие к политической партии, политическому лидеру или политике правительства.</w:t>
      </w:r>
    </w:p>
    <w:p w14:paraId="109E1E16" w14:textId="77777777" w:rsidR="007A6492" w:rsidRPr="007A6492" w:rsidRDefault="007A6492" w:rsidP="0083415C">
      <w:pPr>
        <w:spacing w:after="0"/>
        <w:rPr>
          <w:rFonts w:ascii="Times New Roman" w:hAnsi="Times New Roman" w:cs="Times New Roman"/>
          <w:sz w:val="28"/>
          <w:szCs w:val="28"/>
        </w:rPr>
      </w:pPr>
      <w:r w:rsidRPr="007A6492">
        <w:rPr>
          <w:rFonts w:ascii="Times New Roman" w:hAnsi="Times New Roman" w:cs="Times New Roman"/>
          <w:sz w:val="28"/>
          <w:szCs w:val="28"/>
        </w:rPr>
        <w:t>Пропаганда, на основе сформированного доверия, информирует о тех или иных действиях правительства или политической партии и убеждает широкую общественность в своевременности, необходимости и правильности этих действий.</w:t>
      </w:r>
    </w:p>
    <w:p w14:paraId="103A9232" w14:textId="77777777" w:rsidR="0083415C" w:rsidRDefault="007A6492" w:rsidP="0083415C">
      <w:pPr>
        <w:spacing w:after="0"/>
        <w:rPr>
          <w:rFonts w:ascii="Times New Roman" w:hAnsi="Times New Roman" w:cs="Times New Roman"/>
          <w:sz w:val="28"/>
          <w:szCs w:val="28"/>
        </w:rPr>
      </w:pPr>
      <w:r w:rsidRPr="0083415C">
        <w:rPr>
          <w:rFonts w:ascii="Times New Roman" w:hAnsi="Times New Roman" w:cs="Times New Roman"/>
          <w:b/>
          <w:bCs/>
          <w:sz w:val="28"/>
          <w:szCs w:val="28"/>
        </w:rPr>
        <w:t>Пропаганда и политическая реклама.</w:t>
      </w:r>
      <w:r w:rsidRPr="007A6492">
        <w:rPr>
          <w:rFonts w:ascii="Times New Roman" w:hAnsi="Times New Roman" w:cs="Times New Roman"/>
          <w:sz w:val="28"/>
          <w:szCs w:val="28"/>
        </w:rPr>
        <w:t xml:space="preserve"> </w:t>
      </w:r>
    </w:p>
    <w:p w14:paraId="7D4FD904" w14:textId="6DD98EC7" w:rsidR="007A6492" w:rsidRPr="007A6492" w:rsidRDefault="0083415C" w:rsidP="0083415C">
      <w:pPr>
        <w:spacing w:after="0"/>
        <w:rPr>
          <w:rFonts w:ascii="Times New Roman" w:hAnsi="Times New Roman" w:cs="Times New Roman"/>
          <w:sz w:val="28"/>
          <w:szCs w:val="28"/>
        </w:rPr>
      </w:pPr>
      <w:r w:rsidRPr="0083415C">
        <w:rPr>
          <w:rFonts w:ascii="Times New Roman" w:hAnsi="Times New Roman" w:cs="Times New Roman"/>
          <w:sz w:val="28"/>
          <w:szCs w:val="28"/>
          <w:lang w:val="ru-RU"/>
        </w:rPr>
        <w:t xml:space="preserve">    </w:t>
      </w:r>
      <w:r w:rsidR="007A6492" w:rsidRPr="007A6492">
        <w:rPr>
          <w:rFonts w:ascii="Times New Roman" w:hAnsi="Times New Roman" w:cs="Times New Roman"/>
          <w:sz w:val="28"/>
          <w:szCs w:val="28"/>
        </w:rPr>
        <w:t xml:space="preserve">Российский специалист по рекламе А. Лебедев-Любимов рассматривает пропаганду как вид рекламной деятельности, обосновывая это следующим образом: «У пропаганды, условно говоря, есть свои «рекламируемые товары» — это мнения, представления, стереотипы, образ жизни, стиль поведения и т. д. Она рекламирует политику государств, правительств, партий, точки зрения и взгляды на те или иные события и пр., участвует в формировании имиджей, используя для этого как традиционное убеждение, так и методы </w:t>
      </w:r>
      <w:proofErr w:type="gramStart"/>
      <w:r w:rsidR="007A6492" w:rsidRPr="007A6492">
        <w:rPr>
          <w:rFonts w:ascii="Times New Roman" w:hAnsi="Times New Roman" w:cs="Times New Roman"/>
          <w:sz w:val="28"/>
          <w:szCs w:val="28"/>
        </w:rPr>
        <w:t>суггестивного[</w:t>
      </w:r>
      <w:proofErr w:type="gramEnd"/>
      <w:r w:rsidR="007A6492" w:rsidRPr="007A6492">
        <w:rPr>
          <w:rFonts w:ascii="Times New Roman" w:hAnsi="Times New Roman" w:cs="Times New Roman"/>
          <w:sz w:val="28"/>
          <w:szCs w:val="28"/>
        </w:rPr>
        <w:t>1] воздействия».</w:t>
      </w:r>
    </w:p>
    <w:p w14:paraId="31FDB16B" w14:textId="77777777" w:rsidR="007A6492" w:rsidRPr="007A6492" w:rsidRDefault="007A6492" w:rsidP="0083415C">
      <w:pPr>
        <w:spacing w:after="0"/>
        <w:rPr>
          <w:rFonts w:ascii="Times New Roman" w:hAnsi="Times New Roman" w:cs="Times New Roman"/>
          <w:sz w:val="28"/>
          <w:szCs w:val="28"/>
        </w:rPr>
      </w:pPr>
      <w:r w:rsidRPr="007A6492">
        <w:rPr>
          <w:rFonts w:ascii="Times New Roman" w:hAnsi="Times New Roman" w:cs="Times New Roman"/>
          <w:sz w:val="28"/>
          <w:szCs w:val="28"/>
        </w:rPr>
        <w:t>А. Деркач, В. Жуков и Л. Лаптев в своём учебнике «Политическая психология» пишут следующее: «С психологической точки зрения политическую рекламу следует рассматривать как систему политических коммуникаций, призванных изменить сознание и поведение людей в соответствии с политическими целями рекламодателя (в широком контексте — политических партий, движений, лидеров)». И далее: «Следует заметить, что политическая реклама не есть политическая пропаганда или агитация. Пропаганда — это вид деятельности по распространению каких-то идей, принципов. Агитация — деятельность, направленная на побуждение, призыв к конкретным действиям. Соотношение данных определений показывает, что политическая реклама может рассматриваться в качестве интегративной агитационно-пропагандистской технологии».</w:t>
      </w:r>
    </w:p>
    <w:p w14:paraId="557D13EA" w14:textId="77777777" w:rsidR="007A6492" w:rsidRPr="007A6492" w:rsidRDefault="007A6492" w:rsidP="0083415C">
      <w:pPr>
        <w:spacing w:after="0"/>
        <w:rPr>
          <w:rFonts w:ascii="Times New Roman" w:hAnsi="Times New Roman" w:cs="Times New Roman"/>
          <w:sz w:val="28"/>
          <w:szCs w:val="28"/>
        </w:rPr>
      </w:pPr>
      <w:r w:rsidRPr="007A6492">
        <w:rPr>
          <w:rFonts w:ascii="Times New Roman" w:hAnsi="Times New Roman" w:cs="Times New Roman"/>
          <w:sz w:val="28"/>
          <w:szCs w:val="28"/>
        </w:rPr>
        <w:t xml:space="preserve">Российский специалист в области политического маркетинга Ф. Ильясов так определяет пропаганду и политическую рекламу: «Пропаганда — это специфический вид комбинированного (информационного и возможно физического) воздействия, ставящий перед собой цель увеличить влияние и власть. Пропаганда состоит из рекламы и устрашения. Та часть пропаганды, которая основана на позитивных стимулах, демонстрирует положительные стороны пропагандируемого объекта, называется рекламой и включает в себя ту или иную идеологию (обоснование). Ту же часть пропаганды, которая основана на негативных стимулах, на угрозах и демонстрации (использовании) силы, можно назвать устрашением... Политическая реклама есть основанный на изучении масс процесс информационного воздействия на </w:t>
      </w:r>
      <w:r w:rsidRPr="007A6492">
        <w:rPr>
          <w:rFonts w:ascii="Times New Roman" w:hAnsi="Times New Roman" w:cs="Times New Roman"/>
          <w:sz w:val="28"/>
          <w:szCs w:val="28"/>
        </w:rPr>
        <w:lastRenderedPageBreak/>
        <w:t>них с целью побуждения к политическому поведению определённой направленности».</w:t>
      </w:r>
    </w:p>
    <w:p w14:paraId="3C66B9AD" w14:textId="77777777" w:rsidR="007A6492" w:rsidRPr="007A6492" w:rsidRDefault="007A6492" w:rsidP="0083415C">
      <w:pPr>
        <w:spacing w:after="0"/>
        <w:rPr>
          <w:rFonts w:ascii="Times New Roman" w:hAnsi="Times New Roman" w:cs="Times New Roman"/>
          <w:sz w:val="28"/>
          <w:szCs w:val="28"/>
        </w:rPr>
      </w:pPr>
      <w:r w:rsidRPr="007A6492">
        <w:rPr>
          <w:rFonts w:ascii="Times New Roman" w:hAnsi="Times New Roman" w:cs="Times New Roman"/>
          <w:sz w:val="28"/>
          <w:szCs w:val="28"/>
        </w:rPr>
        <w:t>Пропаганда и политическая реклама по методам воздействия на массовое сознание практически не отличаются. Однако у них разные объекты воздействия и разный рекламируемый «товар». Пропаганда популяризирует и прививает в массовом сознании определённые политические идеи и идеалы, стараясь расширить количество их сторонников. В функции пропаганды входит переубеждение идейных политических противников.</w:t>
      </w:r>
    </w:p>
    <w:p w14:paraId="02DAAC41" w14:textId="77777777" w:rsidR="007A6492" w:rsidRPr="007A6492" w:rsidRDefault="007A6492" w:rsidP="0083415C">
      <w:pPr>
        <w:spacing w:after="0"/>
        <w:rPr>
          <w:rFonts w:ascii="Times New Roman" w:hAnsi="Times New Roman" w:cs="Times New Roman"/>
          <w:sz w:val="28"/>
          <w:szCs w:val="28"/>
        </w:rPr>
      </w:pPr>
      <w:r w:rsidRPr="007A6492">
        <w:rPr>
          <w:rFonts w:ascii="Times New Roman" w:hAnsi="Times New Roman" w:cs="Times New Roman"/>
          <w:sz w:val="28"/>
          <w:szCs w:val="28"/>
        </w:rPr>
        <w:t>Политическая реклама побуждает сторонников определённых политических идей и идеалов проголосовать на выборах за политических лидеров или политические партии, являющихся носителями данных идей и идеалов. Политическая реклама не занимается переубеждением идейных политических противников.</w:t>
      </w:r>
    </w:p>
    <w:p w14:paraId="47B073CA" w14:textId="77777777" w:rsidR="007A6492" w:rsidRPr="007A6492" w:rsidRDefault="007A6492" w:rsidP="0083415C">
      <w:pPr>
        <w:spacing w:after="0"/>
        <w:rPr>
          <w:rFonts w:ascii="Times New Roman" w:hAnsi="Times New Roman" w:cs="Times New Roman"/>
          <w:sz w:val="28"/>
          <w:szCs w:val="28"/>
        </w:rPr>
      </w:pPr>
      <w:r w:rsidRPr="007A6492">
        <w:rPr>
          <w:rFonts w:ascii="Times New Roman" w:hAnsi="Times New Roman" w:cs="Times New Roman"/>
          <w:sz w:val="28"/>
          <w:szCs w:val="28"/>
        </w:rPr>
        <w:t>Таким образом, политическая коммуникация есть система мер информационно-психологического воздействия на массовое (общественное) сознание в интересах достижения политических целей определённых политических партий и/или лидеров. Основными составными частями системы политической коммуникации являются: политический PR, политическая пропаганда и политическая реклама. Система политической коммуникации зависит от политического режима, который, в свою очередь, зависит от идеологии, принятой в данном обществе.</w:t>
      </w:r>
    </w:p>
    <w:p w14:paraId="3EA229A9" w14:textId="77777777" w:rsidR="007A6492" w:rsidRPr="007A6492" w:rsidRDefault="007A6492" w:rsidP="0083415C">
      <w:pPr>
        <w:spacing w:after="0"/>
        <w:rPr>
          <w:rFonts w:ascii="Times New Roman" w:hAnsi="Times New Roman" w:cs="Times New Roman"/>
          <w:sz w:val="28"/>
          <w:szCs w:val="28"/>
        </w:rPr>
      </w:pPr>
      <w:r w:rsidRPr="007A6492">
        <w:rPr>
          <w:rFonts w:ascii="Times New Roman" w:hAnsi="Times New Roman" w:cs="Times New Roman"/>
          <w:sz w:val="28"/>
          <w:szCs w:val="28"/>
        </w:rPr>
        <w:t>Политический PR формирует доверие к определённому политическому деятелю (политической партии), то есть создаёт плацдарм для дальнейшей обработки массового сознания.</w:t>
      </w:r>
    </w:p>
    <w:p w14:paraId="1E228604" w14:textId="77777777" w:rsidR="007A6492" w:rsidRPr="007A6492" w:rsidRDefault="007A6492" w:rsidP="0083415C">
      <w:pPr>
        <w:spacing w:after="0"/>
        <w:rPr>
          <w:rFonts w:ascii="Times New Roman" w:hAnsi="Times New Roman" w:cs="Times New Roman"/>
          <w:sz w:val="28"/>
          <w:szCs w:val="28"/>
        </w:rPr>
      </w:pPr>
      <w:r w:rsidRPr="007A6492">
        <w:rPr>
          <w:rFonts w:ascii="Times New Roman" w:hAnsi="Times New Roman" w:cs="Times New Roman"/>
          <w:sz w:val="28"/>
          <w:szCs w:val="28"/>
        </w:rPr>
        <w:t>Политическая пропаганда на основе сформированного доверия внедряет в массовое сознание определённые политические установки и стереотипы и формирует определённый тип политического поведения.</w:t>
      </w:r>
    </w:p>
    <w:p w14:paraId="0AB1F2FA" w14:textId="77777777" w:rsidR="007A6492" w:rsidRPr="007A6492" w:rsidRDefault="007A6492" w:rsidP="0083415C">
      <w:pPr>
        <w:spacing w:after="0"/>
        <w:rPr>
          <w:rFonts w:ascii="Times New Roman" w:hAnsi="Times New Roman" w:cs="Times New Roman"/>
          <w:sz w:val="28"/>
          <w:szCs w:val="28"/>
        </w:rPr>
      </w:pPr>
      <w:r w:rsidRPr="007A6492">
        <w:rPr>
          <w:rFonts w:ascii="Times New Roman" w:hAnsi="Times New Roman" w:cs="Times New Roman"/>
          <w:sz w:val="28"/>
          <w:szCs w:val="28"/>
        </w:rPr>
        <w:t>Политическая реклама побуждает тех, кого удалось «обработать» пропаганде, проголосовать за определённую политическую партию (политического деятеля). Именно в такой последовательности работает система политической коммуникации.</w:t>
      </w:r>
    </w:p>
    <w:p w14:paraId="4466DCD4" w14:textId="77777777" w:rsidR="007A6492" w:rsidRPr="007A6492" w:rsidRDefault="007A6492" w:rsidP="0083415C">
      <w:pPr>
        <w:spacing w:after="0"/>
        <w:rPr>
          <w:rFonts w:ascii="Times New Roman" w:hAnsi="Times New Roman" w:cs="Times New Roman"/>
          <w:sz w:val="28"/>
          <w:szCs w:val="28"/>
        </w:rPr>
      </w:pPr>
      <w:r w:rsidRPr="007A6492">
        <w:rPr>
          <w:rFonts w:ascii="Times New Roman" w:hAnsi="Times New Roman" w:cs="Times New Roman"/>
          <w:sz w:val="28"/>
          <w:szCs w:val="28"/>
        </w:rPr>
        <w:t>Пропаганда является неотъемлемой частью любой системы политической коммуникации и, как и PR, присутствует и в тоталитарных странах, и в странах «демократических». Существенным отличием систем политической коммуникации тоталитарных стран от стран «демократических» является отсутствие в первых политической рекламы. В такой системе политической коммуникации функции политической рекламы берут на себя политический PR и политическая пропаганда.</w:t>
      </w:r>
    </w:p>
    <w:p w14:paraId="6510EDB1" w14:textId="77777777" w:rsidR="007A6492" w:rsidRPr="007A6492" w:rsidRDefault="007A6492" w:rsidP="0083415C">
      <w:pPr>
        <w:rPr>
          <w:rFonts w:ascii="Times New Roman" w:hAnsi="Times New Roman" w:cs="Times New Roman"/>
          <w:sz w:val="28"/>
          <w:szCs w:val="28"/>
        </w:rPr>
      </w:pPr>
      <w:r w:rsidRPr="007A6492">
        <w:rPr>
          <w:rFonts w:ascii="Times New Roman" w:hAnsi="Times New Roman" w:cs="Times New Roman"/>
          <w:sz w:val="28"/>
          <w:szCs w:val="28"/>
        </w:rPr>
        <w:t xml:space="preserve">Таким образом, политическая пропаганда как социально-психологический феномен представляет собой неотъемлемую часть системы политической коммуникации, которая посредством информационно-психологического воздействия направлена на формирование в массовом сознании </w:t>
      </w:r>
      <w:r w:rsidRPr="007A6492">
        <w:rPr>
          <w:rFonts w:ascii="Times New Roman" w:hAnsi="Times New Roman" w:cs="Times New Roman"/>
          <w:sz w:val="28"/>
          <w:szCs w:val="28"/>
        </w:rPr>
        <w:lastRenderedPageBreak/>
        <w:t>определённых политических взглядов и убеждений и, на их основе, соответствующего типа политического поведения, нужного пропагандисту.</w:t>
      </w:r>
    </w:p>
    <w:p w14:paraId="7F670EC7" w14:textId="77777777" w:rsidR="007A6492" w:rsidRPr="00101784" w:rsidRDefault="007A6492" w:rsidP="0083415C">
      <w:pPr>
        <w:rPr>
          <w:rFonts w:ascii="Times New Roman" w:hAnsi="Times New Roman" w:cs="Times New Roman"/>
          <w:b/>
          <w:bCs/>
          <w:sz w:val="28"/>
          <w:szCs w:val="28"/>
        </w:rPr>
      </w:pPr>
      <w:r w:rsidRPr="007A6492">
        <w:rPr>
          <w:rFonts w:ascii="Times New Roman" w:hAnsi="Times New Roman" w:cs="Times New Roman"/>
          <w:sz w:val="28"/>
          <w:szCs w:val="28"/>
        </w:rPr>
        <w:t xml:space="preserve">    </w:t>
      </w:r>
      <w:r w:rsidRPr="00101784">
        <w:rPr>
          <w:rFonts w:ascii="Times New Roman" w:hAnsi="Times New Roman" w:cs="Times New Roman"/>
          <w:b/>
          <w:bCs/>
          <w:sz w:val="28"/>
          <w:szCs w:val="28"/>
        </w:rPr>
        <w:t>Формы и технологии информационно-психологического воздействия</w:t>
      </w:r>
    </w:p>
    <w:p w14:paraId="63ACE6CC" w14:textId="4E476247" w:rsidR="007A6492" w:rsidRDefault="007A6492" w:rsidP="0083415C">
      <w:pPr>
        <w:rPr>
          <w:rFonts w:ascii="Times New Roman" w:hAnsi="Times New Roman" w:cs="Times New Roman"/>
          <w:sz w:val="28"/>
          <w:szCs w:val="28"/>
        </w:rPr>
      </w:pPr>
      <w:r w:rsidRPr="007A6492">
        <w:rPr>
          <w:rFonts w:ascii="Times New Roman" w:hAnsi="Times New Roman" w:cs="Times New Roman"/>
          <w:sz w:val="28"/>
          <w:szCs w:val="28"/>
        </w:rPr>
        <w:t xml:space="preserve">Пропаганда воздействует на эмоционально-волевую сферу массового сознания. Следовательно, психологическому воздействию пропаганды подвергаются, в первую очередь, эмоции. По тому, какие эмоции у людей пробуждает пропаганда, российский социолог А. </w:t>
      </w:r>
      <w:proofErr w:type="spellStart"/>
      <w:r w:rsidRPr="007A6492">
        <w:rPr>
          <w:rFonts w:ascii="Times New Roman" w:hAnsi="Times New Roman" w:cs="Times New Roman"/>
          <w:sz w:val="28"/>
          <w:szCs w:val="28"/>
        </w:rPr>
        <w:t>Цуладзе</w:t>
      </w:r>
      <w:proofErr w:type="spellEnd"/>
      <w:r w:rsidRPr="007A6492">
        <w:rPr>
          <w:rFonts w:ascii="Times New Roman" w:hAnsi="Times New Roman" w:cs="Times New Roman"/>
          <w:sz w:val="28"/>
          <w:szCs w:val="28"/>
        </w:rPr>
        <w:t xml:space="preserve"> различает позитивную и негативную пропаганду.</w:t>
      </w:r>
    </w:p>
    <w:p w14:paraId="6FDA8043" w14:textId="507C5719" w:rsidR="007A6492" w:rsidRPr="007A6492" w:rsidRDefault="0083415C" w:rsidP="0083415C">
      <w:pPr>
        <w:spacing w:after="0"/>
        <w:rPr>
          <w:rFonts w:ascii="Times New Roman" w:hAnsi="Times New Roman" w:cs="Times New Roman"/>
          <w:sz w:val="28"/>
          <w:szCs w:val="28"/>
        </w:rPr>
      </w:pPr>
      <w:r w:rsidRPr="0083415C">
        <w:rPr>
          <w:rFonts w:ascii="Times New Roman" w:hAnsi="Times New Roman" w:cs="Times New Roman"/>
          <w:sz w:val="28"/>
          <w:szCs w:val="28"/>
          <w:lang w:val="ru-RU"/>
        </w:rPr>
        <w:t xml:space="preserve">        </w:t>
      </w:r>
      <w:r w:rsidR="007A6492" w:rsidRPr="007A6492">
        <w:rPr>
          <w:rFonts w:ascii="Times New Roman" w:hAnsi="Times New Roman" w:cs="Times New Roman"/>
          <w:sz w:val="28"/>
          <w:szCs w:val="28"/>
        </w:rPr>
        <w:t>Позитивная (конструктивная) пропаганда доводит до потребителя те или иные убеждения в доходчивой форме. Цель позитивной пропаганды — способствовать социальной гармонии, согласию, воспитанию людей в соответствии с общепринятыми ценностями. Позитивная пропаганда выполняет воспитательную, информационную, разъяснительную функции в обществе. Она осуществляется в интересах тех, кому адресована, а не ограниченного круга заинтересованных лиц. Позитивная пропаганда не преследует манипулятивных целей, не допускает ложь и сокрытие фактов.</w:t>
      </w:r>
    </w:p>
    <w:p w14:paraId="01CE3F74" w14:textId="17E9F7F3" w:rsidR="007A6492" w:rsidRPr="007A6492" w:rsidRDefault="0083415C" w:rsidP="0083415C">
      <w:pPr>
        <w:spacing w:after="0"/>
        <w:rPr>
          <w:rFonts w:ascii="Times New Roman" w:hAnsi="Times New Roman" w:cs="Times New Roman"/>
          <w:sz w:val="28"/>
          <w:szCs w:val="28"/>
        </w:rPr>
      </w:pPr>
      <w:r w:rsidRPr="0083415C">
        <w:rPr>
          <w:rFonts w:ascii="Times New Roman" w:hAnsi="Times New Roman" w:cs="Times New Roman"/>
          <w:sz w:val="28"/>
          <w:szCs w:val="28"/>
          <w:lang w:val="ru-RU"/>
        </w:rPr>
        <w:t xml:space="preserve">       </w:t>
      </w:r>
      <w:r w:rsidR="007A6492" w:rsidRPr="007A6492">
        <w:rPr>
          <w:rFonts w:ascii="Times New Roman" w:hAnsi="Times New Roman" w:cs="Times New Roman"/>
          <w:sz w:val="28"/>
          <w:szCs w:val="28"/>
        </w:rPr>
        <w:t>Негативная (деструктивная) пропаганда навязывает людям те или иные убеждения по принципу «цель оправдывает средства». Цель негативной пропаганды — разжигание социальной вражды, эскалация социальных конфликтов, обострение противоречий в обществе. Это позволяет разобщить людей, сделать их послушными воле пропагандиста. Технология создания «образа врага» позволяет сплотить толпу вокруг пропагандиста, навязать ей выгодные ему убеждения и стереотипы. Основная функция негативной пропаганды — создание иллюзорной, параллельной реальности, выгодной пропагандисту, с перевёрнутой системой ценностей, убеждений, взглядов. Негативная пропаганда активно пользуется низкой критичностью и внушаемостью масс с целью манипулирования ими в интересах узкой группы лиц.</w:t>
      </w:r>
    </w:p>
    <w:p w14:paraId="1BDC4000" w14:textId="77777777" w:rsidR="007A6492" w:rsidRPr="007A6492" w:rsidRDefault="007A6492" w:rsidP="0083415C">
      <w:pPr>
        <w:spacing w:after="0"/>
        <w:rPr>
          <w:rFonts w:ascii="Times New Roman" w:hAnsi="Times New Roman" w:cs="Times New Roman"/>
          <w:sz w:val="28"/>
          <w:szCs w:val="28"/>
        </w:rPr>
      </w:pPr>
      <w:r w:rsidRPr="007A6492">
        <w:rPr>
          <w:rFonts w:ascii="Times New Roman" w:hAnsi="Times New Roman" w:cs="Times New Roman"/>
          <w:sz w:val="28"/>
          <w:szCs w:val="28"/>
        </w:rPr>
        <w:t>По целевой направленности психологического воздействия пропаганды на массовое сознание выделяют следующие формы: пропаганда созидания, пропаганда стойкости и героизма, пропаганда просвещения, пропаганда разрушения, пропаганда разделения, пропаганда устрашения и пропаганда отчаяния.</w:t>
      </w:r>
    </w:p>
    <w:p w14:paraId="0C7C60FF" w14:textId="77777777" w:rsidR="007A6492" w:rsidRPr="007A6492" w:rsidRDefault="007A6492" w:rsidP="0083415C">
      <w:pPr>
        <w:spacing w:after="0"/>
        <w:rPr>
          <w:rFonts w:ascii="Times New Roman" w:hAnsi="Times New Roman" w:cs="Times New Roman"/>
          <w:sz w:val="28"/>
          <w:szCs w:val="28"/>
        </w:rPr>
      </w:pPr>
      <w:r w:rsidRPr="007A6492">
        <w:rPr>
          <w:rFonts w:ascii="Times New Roman" w:hAnsi="Times New Roman" w:cs="Times New Roman"/>
          <w:sz w:val="28"/>
          <w:szCs w:val="28"/>
        </w:rPr>
        <w:t>Пропаганда созидания рекламирует строительство общества нового типа и побуждает людей принять участие в этом строительстве.</w:t>
      </w:r>
    </w:p>
    <w:p w14:paraId="4BC80CB9" w14:textId="77777777" w:rsidR="007A6492" w:rsidRPr="007A6492" w:rsidRDefault="007A6492" w:rsidP="0083415C">
      <w:pPr>
        <w:spacing w:after="0"/>
        <w:rPr>
          <w:rFonts w:ascii="Times New Roman" w:hAnsi="Times New Roman" w:cs="Times New Roman"/>
          <w:sz w:val="28"/>
          <w:szCs w:val="28"/>
        </w:rPr>
      </w:pPr>
      <w:r w:rsidRPr="007A6492">
        <w:rPr>
          <w:rFonts w:ascii="Times New Roman" w:hAnsi="Times New Roman" w:cs="Times New Roman"/>
          <w:sz w:val="28"/>
          <w:szCs w:val="28"/>
        </w:rPr>
        <w:t>Пропаганда стойкости и героизма призывает мужественно переносить издержки строительства общества нового типа или военного времени, демонстрирует героизм и самопожертвование отдельных личностей и на этих примерах проповедует массовый героизм.</w:t>
      </w:r>
    </w:p>
    <w:p w14:paraId="25F2955B" w14:textId="77777777" w:rsidR="007A6492" w:rsidRPr="007A6492" w:rsidRDefault="007A6492" w:rsidP="0083415C">
      <w:pPr>
        <w:spacing w:after="0"/>
        <w:rPr>
          <w:rFonts w:ascii="Times New Roman" w:hAnsi="Times New Roman" w:cs="Times New Roman"/>
          <w:sz w:val="28"/>
          <w:szCs w:val="28"/>
        </w:rPr>
      </w:pPr>
      <w:r w:rsidRPr="007A6492">
        <w:rPr>
          <w:rFonts w:ascii="Times New Roman" w:hAnsi="Times New Roman" w:cs="Times New Roman"/>
          <w:sz w:val="28"/>
          <w:szCs w:val="28"/>
        </w:rPr>
        <w:lastRenderedPageBreak/>
        <w:t>Пропаганда просвещения информирует о тех или иных действиях правительства, политического лидера или политической партии, об экономической или военной мощи того или иного государства, рекламирует определённый, например, американский, образ жизни, преподносит систему ценностей какого-либо общества как единственно правильную.</w:t>
      </w:r>
    </w:p>
    <w:p w14:paraId="70AE5239" w14:textId="77777777" w:rsidR="007A6492" w:rsidRPr="007A6492" w:rsidRDefault="007A6492" w:rsidP="0083415C">
      <w:pPr>
        <w:spacing w:after="0"/>
        <w:rPr>
          <w:rFonts w:ascii="Times New Roman" w:hAnsi="Times New Roman" w:cs="Times New Roman"/>
          <w:sz w:val="28"/>
          <w:szCs w:val="28"/>
        </w:rPr>
      </w:pPr>
      <w:r w:rsidRPr="007A6492">
        <w:rPr>
          <w:rFonts w:ascii="Times New Roman" w:hAnsi="Times New Roman" w:cs="Times New Roman"/>
          <w:sz w:val="28"/>
          <w:szCs w:val="28"/>
        </w:rPr>
        <w:t xml:space="preserve">Пропаганда разрушения работает против идеологии враждебного государства, убеждая население, что система ценностей этого государства глубоко порочна, а канонизированные герои </w:t>
      </w:r>
      <w:proofErr w:type="gramStart"/>
      <w:r w:rsidRPr="007A6492">
        <w:rPr>
          <w:rFonts w:ascii="Times New Roman" w:hAnsi="Times New Roman" w:cs="Times New Roman"/>
          <w:sz w:val="28"/>
          <w:szCs w:val="28"/>
        </w:rPr>
        <w:t>- это</w:t>
      </w:r>
      <w:proofErr w:type="gramEnd"/>
      <w:r w:rsidRPr="007A6492">
        <w:rPr>
          <w:rFonts w:ascii="Times New Roman" w:hAnsi="Times New Roman" w:cs="Times New Roman"/>
          <w:sz w:val="28"/>
          <w:szCs w:val="28"/>
        </w:rPr>
        <w:t xml:space="preserve"> больные люди или преступники.</w:t>
      </w:r>
    </w:p>
    <w:p w14:paraId="7DD6012A" w14:textId="77777777" w:rsidR="007A6492" w:rsidRPr="007A6492" w:rsidRDefault="007A6492" w:rsidP="0083415C">
      <w:pPr>
        <w:spacing w:after="0"/>
        <w:rPr>
          <w:rFonts w:ascii="Times New Roman" w:hAnsi="Times New Roman" w:cs="Times New Roman"/>
          <w:sz w:val="28"/>
          <w:szCs w:val="28"/>
        </w:rPr>
      </w:pPr>
      <w:r w:rsidRPr="007A6492">
        <w:rPr>
          <w:rFonts w:ascii="Times New Roman" w:hAnsi="Times New Roman" w:cs="Times New Roman"/>
          <w:sz w:val="28"/>
          <w:szCs w:val="28"/>
        </w:rPr>
        <w:t>Пропаганда разделения разжигает национальные, религиозные, социальные противоречия, использует трения между солдатами, офицерами и генералами, а также между разными родами войск противника.</w:t>
      </w:r>
    </w:p>
    <w:p w14:paraId="57F574D3" w14:textId="77777777" w:rsidR="007A6492" w:rsidRPr="007A6492" w:rsidRDefault="007A6492" w:rsidP="0083415C">
      <w:pPr>
        <w:spacing w:after="0"/>
        <w:rPr>
          <w:rFonts w:ascii="Times New Roman" w:hAnsi="Times New Roman" w:cs="Times New Roman"/>
          <w:sz w:val="28"/>
          <w:szCs w:val="28"/>
        </w:rPr>
      </w:pPr>
      <w:r w:rsidRPr="007A6492">
        <w:rPr>
          <w:rFonts w:ascii="Times New Roman" w:hAnsi="Times New Roman" w:cs="Times New Roman"/>
          <w:sz w:val="28"/>
          <w:szCs w:val="28"/>
        </w:rPr>
        <w:t>Пропаганда устрашения запугивает руководство и население враждебной страны или военнослужащих противника экономической и военной мощью своего государства. Иногда пропаганда устрашения, помимо психологического, использует и физическое воздействие.</w:t>
      </w:r>
    </w:p>
    <w:p w14:paraId="678FF2A4" w14:textId="77777777" w:rsidR="007A6492" w:rsidRPr="007A6492" w:rsidRDefault="007A6492" w:rsidP="0083415C">
      <w:pPr>
        <w:spacing w:after="0"/>
        <w:rPr>
          <w:rFonts w:ascii="Times New Roman" w:hAnsi="Times New Roman" w:cs="Times New Roman"/>
          <w:sz w:val="28"/>
          <w:szCs w:val="28"/>
        </w:rPr>
      </w:pPr>
      <w:r w:rsidRPr="007A6492">
        <w:rPr>
          <w:rFonts w:ascii="Times New Roman" w:hAnsi="Times New Roman" w:cs="Times New Roman"/>
          <w:sz w:val="28"/>
          <w:szCs w:val="28"/>
        </w:rPr>
        <w:t>Пропаганда отчаяния акцентирует тяжёлое экономическое и социальное положение во враждебной стране, внушая населению, что до их нужд правительству нет никакого дела, что оно не способно улучшить обстановку. В военное время пропаганда отчаяния внушает солдатам и офицерам армии противника, что их положение безнадёжно (по причине окружения, нехватки оружия и продовольствия и т.п.), а дальнейшее сопротивление бесполезно.</w:t>
      </w:r>
    </w:p>
    <w:p w14:paraId="2B9D9E02" w14:textId="77777777" w:rsidR="007A6492" w:rsidRPr="007A6492" w:rsidRDefault="007A6492" w:rsidP="0083415C">
      <w:pPr>
        <w:spacing w:after="0"/>
        <w:rPr>
          <w:rFonts w:ascii="Times New Roman" w:hAnsi="Times New Roman" w:cs="Times New Roman"/>
          <w:sz w:val="28"/>
          <w:szCs w:val="28"/>
        </w:rPr>
      </w:pPr>
      <w:r w:rsidRPr="007A6492">
        <w:rPr>
          <w:rFonts w:ascii="Times New Roman" w:hAnsi="Times New Roman" w:cs="Times New Roman"/>
          <w:sz w:val="28"/>
          <w:szCs w:val="28"/>
        </w:rPr>
        <w:t>Заметим, что последние пять форм пропагандистского воздействия могут использоваться не только против населения и военнослужащих враждебных государств, но и против населения и военнослужащих собственной страны.</w:t>
      </w:r>
    </w:p>
    <w:p w14:paraId="5DB88D98" w14:textId="77777777" w:rsidR="007A6492" w:rsidRPr="007A6492" w:rsidRDefault="007A6492" w:rsidP="0083415C">
      <w:pPr>
        <w:spacing w:after="0"/>
        <w:rPr>
          <w:rFonts w:ascii="Times New Roman" w:hAnsi="Times New Roman" w:cs="Times New Roman"/>
          <w:sz w:val="28"/>
          <w:szCs w:val="28"/>
        </w:rPr>
      </w:pPr>
      <w:r w:rsidRPr="007A6492">
        <w:rPr>
          <w:rFonts w:ascii="Times New Roman" w:hAnsi="Times New Roman" w:cs="Times New Roman"/>
          <w:sz w:val="28"/>
          <w:szCs w:val="28"/>
        </w:rPr>
        <w:t>По типологии источника информации пропаганда делится на белую, серую и чёрную.</w:t>
      </w:r>
    </w:p>
    <w:p w14:paraId="49790809" w14:textId="77777777" w:rsidR="007A6492" w:rsidRPr="007A6492" w:rsidRDefault="007A6492" w:rsidP="0083415C">
      <w:pPr>
        <w:spacing w:after="0"/>
        <w:rPr>
          <w:rFonts w:ascii="Times New Roman" w:hAnsi="Times New Roman" w:cs="Times New Roman"/>
          <w:sz w:val="28"/>
          <w:szCs w:val="28"/>
        </w:rPr>
      </w:pPr>
      <w:r w:rsidRPr="007A6492">
        <w:rPr>
          <w:rFonts w:ascii="Times New Roman" w:hAnsi="Times New Roman" w:cs="Times New Roman"/>
          <w:sz w:val="28"/>
          <w:szCs w:val="28"/>
        </w:rPr>
        <w:t>Белая пропаганда ссылается на официальные источники (например, на информацию правительственных органов). Она является открытой, использует проверенные данные и не маскирует свои цели.</w:t>
      </w:r>
    </w:p>
    <w:p w14:paraId="0E224E31" w14:textId="77777777" w:rsidR="007A6492" w:rsidRPr="007A6492" w:rsidRDefault="007A6492" w:rsidP="0083415C">
      <w:pPr>
        <w:spacing w:after="0"/>
        <w:rPr>
          <w:rFonts w:ascii="Times New Roman" w:hAnsi="Times New Roman" w:cs="Times New Roman"/>
          <w:sz w:val="28"/>
          <w:szCs w:val="28"/>
        </w:rPr>
      </w:pPr>
      <w:r w:rsidRPr="007A6492">
        <w:rPr>
          <w:rFonts w:ascii="Times New Roman" w:hAnsi="Times New Roman" w:cs="Times New Roman"/>
          <w:sz w:val="28"/>
          <w:szCs w:val="28"/>
        </w:rPr>
        <w:t xml:space="preserve">Серая пропаганда не всегда указывает свои источники информации, использует как проверенные, так и непроверенные сведения, стремится подтасовать факты и мнения, чтобы навязать свои выводы и оценки. Так, один из бывших руководителей ЮСИА </w:t>
      </w:r>
      <w:proofErr w:type="spellStart"/>
      <w:r w:rsidRPr="007A6492">
        <w:rPr>
          <w:rFonts w:ascii="Times New Roman" w:hAnsi="Times New Roman" w:cs="Times New Roman"/>
          <w:sz w:val="28"/>
          <w:szCs w:val="28"/>
        </w:rPr>
        <w:t>Алвин</w:t>
      </w:r>
      <w:proofErr w:type="spellEnd"/>
      <w:r w:rsidRPr="007A6492">
        <w:rPr>
          <w:rFonts w:ascii="Times New Roman" w:hAnsi="Times New Roman" w:cs="Times New Roman"/>
          <w:sz w:val="28"/>
          <w:szCs w:val="28"/>
        </w:rPr>
        <w:t xml:space="preserve"> </w:t>
      </w:r>
      <w:proofErr w:type="spellStart"/>
      <w:r w:rsidRPr="007A6492">
        <w:rPr>
          <w:rFonts w:ascii="Times New Roman" w:hAnsi="Times New Roman" w:cs="Times New Roman"/>
          <w:sz w:val="28"/>
          <w:szCs w:val="28"/>
        </w:rPr>
        <w:t>Снайдер</w:t>
      </w:r>
      <w:proofErr w:type="spellEnd"/>
      <w:r w:rsidRPr="007A6492">
        <w:rPr>
          <w:rFonts w:ascii="Times New Roman" w:hAnsi="Times New Roman" w:cs="Times New Roman"/>
          <w:sz w:val="28"/>
          <w:szCs w:val="28"/>
        </w:rPr>
        <w:t xml:space="preserve"> (США) вспоминал, что после гибели южнокорейского «Боинга-747» они срочно готовили 5-ти минутный фильм на основе представленного им текста перехвата переговоров пилота СУ-15 с землёй. Получился ролик, из которого следовало, что майор Осипович хладнокровно расстрелял «Боинг», зная, что это пассажирский самолёт и не попытавшись с ним связаться. Этот ролик потом показали в Совете Безопасности ООН. В итоге, мировой общественности была навязана выгодная американской стороне интерпретация гибели южнокорейского «Боинга».</w:t>
      </w:r>
    </w:p>
    <w:p w14:paraId="0A38EA73" w14:textId="77777777" w:rsidR="007A6492" w:rsidRPr="007A6492" w:rsidRDefault="007A6492" w:rsidP="0083415C">
      <w:pPr>
        <w:spacing w:after="0"/>
        <w:rPr>
          <w:rFonts w:ascii="Times New Roman" w:hAnsi="Times New Roman" w:cs="Times New Roman"/>
          <w:sz w:val="28"/>
          <w:szCs w:val="28"/>
        </w:rPr>
      </w:pPr>
      <w:r w:rsidRPr="007A6492">
        <w:rPr>
          <w:rFonts w:ascii="Times New Roman" w:hAnsi="Times New Roman" w:cs="Times New Roman"/>
          <w:sz w:val="28"/>
          <w:szCs w:val="28"/>
        </w:rPr>
        <w:lastRenderedPageBreak/>
        <w:t>Чёрная пропаганда всегда скрывает свои подлинные источники информации, ставит своей целью введение массового сознания в заблуждение. В качестве примера приведём текст листовки, имевшую значительный успех среди русских солдат в 1915 году, во время Первой мировой войны, которую распространяли немцы:</w:t>
      </w:r>
    </w:p>
    <w:p w14:paraId="09C50690" w14:textId="77777777" w:rsidR="007A6492" w:rsidRPr="007A6492" w:rsidRDefault="007A6492" w:rsidP="0083415C">
      <w:pPr>
        <w:spacing w:after="0"/>
        <w:rPr>
          <w:rFonts w:ascii="Times New Roman" w:hAnsi="Times New Roman" w:cs="Times New Roman"/>
          <w:sz w:val="28"/>
          <w:szCs w:val="28"/>
        </w:rPr>
      </w:pPr>
      <w:r w:rsidRPr="007A6492">
        <w:rPr>
          <w:rFonts w:ascii="Times New Roman" w:hAnsi="Times New Roman" w:cs="Times New Roman"/>
          <w:sz w:val="28"/>
          <w:szCs w:val="28"/>
        </w:rPr>
        <w:t>«Возникла сия несчастная война против воли моей: она вызвана интригами Великого князя Николая Николаевича и его сторонников, желающих устранить меня, дабы ему самому занять престол... Солдаты! Отказывайтесь повиноваться вашим вероломным генералам, обращайте своё оружие на всех, кто угрожает жизни и свободе Вашего Царя, безопасности дорогой родины! Несчастный Ваш Царь Николай II».</w:t>
      </w:r>
    </w:p>
    <w:p w14:paraId="27F25BF0" w14:textId="77777777" w:rsidR="007A6492" w:rsidRPr="007A6492" w:rsidRDefault="007A6492" w:rsidP="0083415C">
      <w:pPr>
        <w:spacing w:after="0"/>
        <w:rPr>
          <w:rFonts w:ascii="Times New Roman" w:hAnsi="Times New Roman" w:cs="Times New Roman"/>
          <w:sz w:val="28"/>
          <w:szCs w:val="28"/>
        </w:rPr>
      </w:pPr>
      <w:r w:rsidRPr="007A6492">
        <w:rPr>
          <w:rFonts w:ascii="Times New Roman" w:hAnsi="Times New Roman" w:cs="Times New Roman"/>
          <w:sz w:val="28"/>
          <w:szCs w:val="28"/>
        </w:rPr>
        <w:t>Центральное место в пропаганде занимает пропагандистское сообщение — соответствующим образом подготовленная информация, учитывающая потребности пропаганды.</w:t>
      </w:r>
    </w:p>
    <w:p w14:paraId="65BEF276" w14:textId="77777777" w:rsidR="007A6492" w:rsidRPr="007A6492" w:rsidRDefault="007A6492" w:rsidP="0083415C">
      <w:pPr>
        <w:spacing w:after="0"/>
        <w:rPr>
          <w:rFonts w:ascii="Times New Roman" w:hAnsi="Times New Roman" w:cs="Times New Roman"/>
          <w:sz w:val="28"/>
          <w:szCs w:val="28"/>
        </w:rPr>
      </w:pPr>
      <w:r w:rsidRPr="007A6492">
        <w:rPr>
          <w:rFonts w:ascii="Times New Roman" w:hAnsi="Times New Roman" w:cs="Times New Roman"/>
          <w:sz w:val="28"/>
          <w:szCs w:val="28"/>
        </w:rPr>
        <w:t xml:space="preserve">По Л. </w:t>
      </w:r>
      <w:proofErr w:type="spellStart"/>
      <w:r w:rsidRPr="007A6492">
        <w:rPr>
          <w:rFonts w:ascii="Times New Roman" w:hAnsi="Times New Roman" w:cs="Times New Roman"/>
          <w:sz w:val="28"/>
          <w:szCs w:val="28"/>
        </w:rPr>
        <w:t>Войтасику</w:t>
      </w:r>
      <w:proofErr w:type="spellEnd"/>
      <w:r w:rsidRPr="007A6492">
        <w:rPr>
          <w:rFonts w:ascii="Times New Roman" w:hAnsi="Times New Roman" w:cs="Times New Roman"/>
          <w:sz w:val="28"/>
          <w:szCs w:val="28"/>
        </w:rPr>
        <w:t>, в структуру пропагандистского сообщения входят следующие элементы:</w:t>
      </w:r>
    </w:p>
    <w:p w14:paraId="693E81D1" w14:textId="77777777" w:rsidR="007A6492" w:rsidRPr="007A6492" w:rsidRDefault="007A6492" w:rsidP="0083415C">
      <w:pPr>
        <w:spacing w:after="0"/>
        <w:rPr>
          <w:rFonts w:ascii="Times New Roman" w:hAnsi="Times New Roman" w:cs="Times New Roman"/>
          <w:sz w:val="28"/>
          <w:szCs w:val="28"/>
        </w:rPr>
      </w:pPr>
      <w:r w:rsidRPr="007A6492">
        <w:rPr>
          <w:rFonts w:ascii="Times New Roman" w:hAnsi="Times New Roman" w:cs="Times New Roman"/>
          <w:sz w:val="28"/>
          <w:szCs w:val="28"/>
        </w:rPr>
        <w:t>1) пропагандистки насыщенная информация о фактах и их оценке. Факты составляют главную часть пропагандистского сообщения и отражают замыслы коммуникатора или потребности реципиента;</w:t>
      </w:r>
    </w:p>
    <w:p w14:paraId="1309E949" w14:textId="77777777" w:rsidR="007A6492" w:rsidRPr="007A6492" w:rsidRDefault="007A6492" w:rsidP="0083415C">
      <w:pPr>
        <w:spacing w:after="0"/>
        <w:rPr>
          <w:rFonts w:ascii="Times New Roman" w:hAnsi="Times New Roman" w:cs="Times New Roman"/>
          <w:sz w:val="28"/>
          <w:szCs w:val="28"/>
        </w:rPr>
      </w:pPr>
      <w:r w:rsidRPr="007A6492">
        <w:rPr>
          <w:rFonts w:ascii="Times New Roman" w:hAnsi="Times New Roman" w:cs="Times New Roman"/>
          <w:sz w:val="28"/>
          <w:szCs w:val="28"/>
        </w:rPr>
        <w:t>2) призыв, цель которого состоит в том, чтобы объединить людей вокруг какого-либо дела или идеи. Призыв всегда содержит некоторые указания на то, какое именно действие ожидается от тех, кому предназначается это сообщение.</w:t>
      </w:r>
    </w:p>
    <w:p w14:paraId="7E475A86" w14:textId="77777777" w:rsidR="007A6492" w:rsidRPr="007A6492" w:rsidRDefault="007A6492" w:rsidP="0083415C">
      <w:pPr>
        <w:pBdr>
          <w:top w:val="single" w:sz="4" w:space="1" w:color="auto"/>
          <w:left w:val="single" w:sz="4" w:space="4" w:color="auto"/>
          <w:bottom w:val="single" w:sz="4" w:space="1" w:color="auto"/>
          <w:right w:val="single" w:sz="4" w:space="4" w:color="auto"/>
          <w:between w:val="single" w:sz="4" w:space="1" w:color="auto"/>
          <w:bar w:val="single" w:sz="4" w:color="auto"/>
        </w:pBdr>
        <w:rPr>
          <w:rFonts w:ascii="Times New Roman" w:hAnsi="Times New Roman" w:cs="Times New Roman"/>
          <w:sz w:val="28"/>
          <w:szCs w:val="28"/>
        </w:rPr>
      </w:pPr>
      <w:r w:rsidRPr="007A6492">
        <w:rPr>
          <w:rFonts w:ascii="Times New Roman" w:hAnsi="Times New Roman" w:cs="Times New Roman"/>
          <w:sz w:val="28"/>
          <w:szCs w:val="28"/>
        </w:rPr>
        <w:t>Пропагандистское сообщение</w:t>
      </w:r>
    </w:p>
    <w:p w14:paraId="1268D20D" w14:textId="77777777" w:rsidR="007A6492" w:rsidRPr="007A6492" w:rsidRDefault="007A6492" w:rsidP="0083415C">
      <w:pPr>
        <w:pBdr>
          <w:top w:val="single" w:sz="4" w:space="1" w:color="auto"/>
          <w:left w:val="single" w:sz="4" w:space="4" w:color="auto"/>
          <w:bottom w:val="single" w:sz="4" w:space="1" w:color="auto"/>
          <w:right w:val="single" w:sz="4" w:space="4" w:color="auto"/>
          <w:between w:val="single" w:sz="4" w:space="1" w:color="auto"/>
          <w:bar w:val="single" w:sz="4" w:color="auto"/>
        </w:pBdr>
        <w:rPr>
          <w:rFonts w:ascii="Times New Roman" w:hAnsi="Times New Roman" w:cs="Times New Roman"/>
          <w:sz w:val="28"/>
          <w:szCs w:val="28"/>
        </w:rPr>
      </w:pPr>
      <w:r w:rsidRPr="007A6492">
        <w:rPr>
          <w:rFonts w:ascii="Times New Roman" w:hAnsi="Times New Roman" w:cs="Times New Roman"/>
          <w:sz w:val="28"/>
          <w:szCs w:val="28"/>
        </w:rPr>
        <w:t>Пропагандистки насыщенная информация о фактах и их оценке</w:t>
      </w:r>
    </w:p>
    <w:p w14:paraId="5A4EEA81" w14:textId="77777777" w:rsidR="007A6492" w:rsidRPr="007A6492" w:rsidRDefault="007A6492" w:rsidP="0083415C">
      <w:pPr>
        <w:pBdr>
          <w:top w:val="single" w:sz="4" w:space="1" w:color="auto"/>
          <w:left w:val="single" w:sz="4" w:space="4" w:color="auto"/>
          <w:bottom w:val="single" w:sz="4" w:space="1" w:color="auto"/>
          <w:right w:val="single" w:sz="4" w:space="4" w:color="auto"/>
          <w:between w:val="single" w:sz="4" w:space="1" w:color="auto"/>
          <w:bar w:val="single" w:sz="4" w:color="auto"/>
        </w:pBdr>
        <w:rPr>
          <w:rFonts w:ascii="Times New Roman" w:hAnsi="Times New Roman" w:cs="Times New Roman"/>
          <w:sz w:val="28"/>
          <w:szCs w:val="28"/>
        </w:rPr>
      </w:pPr>
      <w:r w:rsidRPr="007A6492">
        <w:rPr>
          <w:rFonts w:ascii="Times New Roman" w:hAnsi="Times New Roman" w:cs="Times New Roman"/>
          <w:sz w:val="28"/>
          <w:szCs w:val="28"/>
        </w:rPr>
        <w:t>Призыв, побуждающий к определённому действию</w:t>
      </w:r>
    </w:p>
    <w:p w14:paraId="7D4A5C39" w14:textId="77777777" w:rsidR="007A6492" w:rsidRPr="007A6492" w:rsidRDefault="007A6492" w:rsidP="0083415C">
      <w:pPr>
        <w:spacing w:after="0"/>
        <w:rPr>
          <w:rFonts w:ascii="Times New Roman" w:hAnsi="Times New Roman" w:cs="Times New Roman"/>
          <w:sz w:val="28"/>
          <w:szCs w:val="28"/>
        </w:rPr>
      </w:pPr>
      <w:r w:rsidRPr="007A6492">
        <w:rPr>
          <w:rFonts w:ascii="Times New Roman" w:hAnsi="Times New Roman" w:cs="Times New Roman"/>
          <w:sz w:val="28"/>
          <w:szCs w:val="28"/>
        </w:rPr>
        <w:t>Факты, используемые в пропаганде, могут быть достоверными, искажёнными, ложными. Для пропагандиста «факты» — строительный материал, не обладающий никакой самостоятельной ценностью. Разрозненные и не имеющие между собой никакой реальной связи факты могут быть объединены в общую картину благодаря повторению.</w:t>
      </w:r>
    </w:p>
    <w:p w14:paraId="0D8AFD4B" w14:textId="77777777" w:rsidR="007A6492" w:rsidRPr="007A6492" w:rsidRDefault="007A6492" w:rsidP="0083415C">
      <w:pPr>
        <w:spacing w:after="0"/>
        <w:rPr>
          <w:rFonts w:ascii="Times New Roman" w:hAnsi="Times New Roman" w:cs="Times New Roman"/>
          <w:sz w:val="28"/>
          <w:szCs w:val="28"/>
        </w:rPr>
      </w:pPr>
      <w:r w:rsidRPr="007A6492">
        <w:rPr>
          <w:rFonts w:ascii="Times New Roman" w:hAnsi="Times New Roman" w:cs="Times New Roman"/>
          <w:sz w:val="28"/>
          <w:szCs w:val="28"/>
        </w:rPr>
        <w:t>Практически любое пропагандистское сообщение строится так, как будто бы в нём заинтересован адресат (реципиент), интересы адресанта (коммуникатора) в сообщении скрываются. Таким образом, в пропагандистском сообщении можно выделить два уровня: поверхностный и глубинный.</w:t>
      </w:r>
    </w:p>
    <w:p w14:paraId="0507E17E" w14:textId="77777777" w:rsidR="007A6492" w:rsidRPr="007A6492" w:rsidRDefault="007A6492" w:rsidP="0083415C">
      <w:pPr>
        <w:spacing w:after="0"/>
        <w:rPr>
          <w:rFonts w:ascii="Times New Roman" w:hAnsi="Times New Roman" w:cs="Times New Roman"/>
          <w:sz w:val="28"/>
          <w:szCs w:val="28"/>
        </w:rPr>
      </w:pPr>
      <w:r w:rsidRPr="007A6492">
        <w:rPr>
          <w:rFonts w:ascii="Times New Roman" w:hAnsi="Times New Roman" w:cs="Times New Roman"/>
          <w:sz w:val="28"/>
          <w:szCs w:val="28"/>
        </w:rPr>
        <w:t>На поверхностном уровне сообщение строится с позиции интересов получателя, а на глубинном — с позиции интересов пропагандиста.</w:t>
      </w:r>
    </w:p>
    <w:p w14:paraId="1A624870" w14:textId="77777777" w:rsidR="007A6492" w:rsidRPr="007A6492" w:rsidRDefault="007A6492" w:rsidP="0083415C">
      <w:pPr>
        <w:rPr>
          <w:rFonts w:ascii="Times New Roman" w:hAnsi="Times New Roman" w:cs="Times New Roman"/>
          <w:sz w:val="28"/>
          <w:szCs w:val="28"/>
        </w:rPr>
      </w:pPr>
    </w:p>
    <w:p w14:paraId="4781A3DD" w14:textId="77777777" w:rsidR="007A6492" w:rsidRPr="007A6492" w:rsidRDefault="007A6492" w:rsidP="0083415C">
      <w:pPr>
        <w:spacing w:after="0"/>
        <w:rPr>
          <w:rFonts w:ascii="Times New Roman" w:hAnsi="Times New Roman" w:cs="Times New Roman"/>
          <w:sz w:val="28"/>
          <w:szCs w:val="28"/>
        </w:rPr>
      </w:pPr>
      <w:r w:rsidRPr="007A6492">
        <w:rPr>
          <w:rFonts w:ascii="Times New Roman" w:hAnsi="Times New Roman" w:cs="Times New Roman"/>
          <w:sz w:val="28"/>
          <w:szCs w:val="28"/>
        </w:rPr>
        <w:lastRenderedPageBreak/>
        <w:t>В качестве примера рассмотрим листовку первой войны в Персидском заливе, распространяемую армией США среди иракских военнослужащих. Вот её текст: «Два дня мы предупреждали вас о намерении бомбить 10-ю пехотную дивизию. Мы сдержали своё обещание и бомбили её вчера. Мы повторим эту бомбардировку завтра. Итак, у вас есть выбор: или встреча лицом к лицу со смертью, или принятие приглашения объединённых вооружённых сил и сохранение своих жизней».</w:t>
      </w:r>
    </w:p>
    <w:p w14:paraId="450DCC4A" w14:textId="6EDD3374" w:rsidR="007A6492" w:rsidRPr="007A6492" w:rsidRDefault="0083415C" w:rsidP="0083415C">
      <w:pPr>
        <w:spacing w:after="0"/>
        <w:rPr>
          <w:rFonts w:ascii="Times New Roman" w:hAnsi="Times New Roman" w:cs="Times New Roman"/>
          <w:sz w:val="28"/>
          <w:szCs w:val="28"/>
        </w:rPr>
      </w:pPr>
      <w:r w:rsidRPr="0083415C">
        <w:rPr>
          <w:rFonts w:ascii="Times New Roman" w:hAnsi="Times New Roman" w:cs="Times New Roman"/>
          <w:sz w:val="28"/>
          <w:szCs w:val="28"/>
          <w:lang w:val="ru-RU"/>
        </w:rPr>
        <w:t xml:space="preserve">        </w:t>
      </w:r>
      <w:r w:rsidR="007A6492" w:rsidRPr="007A6492">
        <w:rPr>
          <w:rFonts w:ascii="Times New Roman" w:hAnsi="Times New Roman" w:cs="Times New Roman"/>
          <w:sz w:val="28"/>
          <w:szCs w:val="28"/>
        </w:rPr>
        <w:t>Следует заметить, что листовка составлена с учётом национально-психологических особенностей иракцев. Обидная для восточных людей фраза «сдача в плен» заменена более привлекательной для их менталитета фразой — «принятие приглашения объединённых вооружённых сил».</w:t>
      </w:r>
    </w:p>
    <w:p w14:paraId="19F4DD83" w14:textId="77777777" w:rsidR="007A6492" w:rsidRPr="007A6492" w:rsidRDefault="007A6492" w:rsidP="0083415C">
      <w:pPr>
        <w:spacing w:after="0"/>
        <w:rPr>
          <w:rFonts w:ascii="Times New Roman" w:hAnsi="Times New Roman" w:cs="Times New Roman"/>
          <w:sz w:val="28"/>
          <w:szCs w:val="28"/>
        </w:rPr>
      </w:pPr>
      <w:r w:rsidRPr="007A6492">
        <w:rPr>
          <w:rFonts w:ascii="Times New Roman" w:hAnsi="Times New Roman" w:cs="Times New Roman"/>
          <w:sz w:val="28"/>
          <w:szCs w:val="28"/>
        </w:rPr>
        <w:t>На поверхностном уровне армия США предупреждает иракских военных о готовящейся бомбардировке их позиций, давая тем самым иракцам возможность сохранить свои жизни.</w:t>
      </w:r>
    </w:p>
    <w:p w14:paraId="525D2FBA" w14:textId="0C5F4752" w:rsidR="007A6492" w:rsidRPr="007A6492" w:rsidRDefault="0083415C" w:rsidP="0083415C">
      <w:pPr>
        <w:spacing w:after="0"/>
        <w:rPr>
          <w:rFonts w:ascii="Times New Roman" w:hAnsi="Times New Roman" w:cs="Times New Roman"/>
          <w:sz w:val="28"/>
          <w:szCs w:val="28"/>
        </w:rPr>
      </w:pPr>
      <w:r w:rsidRPr="0083415C">
        <w:rPr>
          <w:rFonts w:ascii="Times New Roman" w:hAnsi="Times New Roman" w:cs="Times New Roman"/>
          <w:sz w:val="28"/>
          <w:szCs w:val="28"/>
          <w:lang w:val="ru-RU"/>
        </w:rPr>
        <w:t xml:space="preserve">        </w:t>
      </w:r>
      <w:r w:rsidR="007A6492" w:rsidRPr="007A6492">
        <w:rPr>
          <w:rFonts w:ascii="Times New Roman" w:hAnsi="Times New Roman" w:cs="Times New Roman"/>
          <w:sz w:val="28"/>
          <w:szCs w:val="28"/>
        </w:rPr>
        <w:t>На глубинном уровне соблюдены интересы армии США, ибо, убедив иракских военных прекратить сопротивление, американцы сразу решают две проблемы: сокращают финансовые расходы на войну и минимизируют потери среди своих военных.</w:t>
      </w:r>
    </w:p>
    <w:p w14:paraId="103CDBA6" w14:textId="034D9201" w:rsidR="007A6492" w:rsidRPr="007A6492" w:rsidRDefault="0083415C" w:rsidP="0083415C">
      <w:pPr>
        <w:spacing w:after="0"/>
        <w:rPr>
          <w:rFonts w:ascii="Times New Roman" w:hAnsi="Times New Roman" w:cs="Times New Roman"/>
          <w:sz w:val="28"/>
          <w:szCs w:val="28"/>
        </w:rPr>
      </w:pPr>
      <w:r w:rsidRPr="0083415C">
        <w:rPr>
          <w:rFonts w:ascii="Times New Roman" w:hAnsi="Times New Roman" w:cs="Times New Roman"/>
          <w:sz w:val="28"/>
          <w:szCs w:val="28"/>
          <w:lang w:val="ru-RU"/>
        </w:rPr>
        <w:t xml:space="preserve">        </w:t>
      </w:r>
      <w:r w:rsidR="007A6492" w:rsidRPr="007A6492">
        <w:rPr>
          <w:rFonts w:ascii="Times New Roman" w:hAnsi="Times New Roman" w:cs="Times New Roman"/>
          <w:sz w:val="28"/>
          <w:szCs w:val="28"/>
        </w:rPr>
        <w:t>Текст листовки, информируя иракских военнослужащих о надвигающейся угрозе для их жизней, тем самым увеличивает их стрессовое состояние, («Мы повторим бомбардировку завтра») и тут же предлагают путь к спасению («принятие приглашения объединённых вооружённых сил») с позитивным разрешением стрессовой ситуации («сохранение своих жизней»). Таким образом, структурно листовка состоит из трёх компонентов: Негативной ситуации, её Исправления и Позитивных последствий (сокращённо — НИП). Однако данная листовка не позволяет оправдать нарушение воинской присяги. Угроза смерти не может являться убедительным оправданием сдачи в плен, ведь профессия военного, кстати, одна из самых высокооплачиваемых в Ираке, связана с риском для жизни даже в мирное время. Американские специалисты психологической войны учли это обстоятельство в другой листовке того же периода, так же построенной по системе НИП, предназначенной для окружённых частей иракской армии. Вот её текст: «ВЫ ОТРЕЗАНЫ! Саддам Хуссейн повернулся к вам спиной. Он бросил вас умирать. Не будет ни пополнения, ни подкрепления. Бросай своё оружие и присоединяйся к своим арабским братьям в интересах мира!».</w:t>
      </w:r>
    </w:p>
    <w:p w14:paraId="21C61A0A" w14:textId="2F561255" w:rsidR="007A6492" w:rsidRPr="007A6492" w:rsidRDefault="008D3176" w:rsidP="0083415C">
      <w:pPr>
        <w:spacing w:after="0"/>
        <w:rPr>
          <w:rFonts w:ascii="Times New Roman" w:hAnsi="Times New Roman" w:cs="Times New Roman"/>
          <w:sz w:val="28"/>
          <w:szCs w:val="28"/>
        </w:rPr>
      </w:pPr>
      <w:r w:rsidRPr="008D3176">
        <w:rPr>
          <w:rFonts w:ascii="Times New Roman" w:hAnsi="Times New Roman" w:cs="Times New Roman"/>
          <w:sz w:val="28"/>
          <w:szCs w:val="28"/>
          <w:lang w:val="ru-RU"/>
        </w:rPr>
        <w:t xml:space="preserve">        </w:t>
      </w:r>
      <w:r w:rsidR="007A6492" w:rsidRPr="007A6492">
        <w:rPr>
          <w:rFonts w:ascii="Times New Roman" w:hAnsi="Times New Roman" w:cs="Times New Roman"/>
          <w:sz w:val="28"/>
          <w:szCs w:val="28"/>
        </w:rPr>
        <w:t>Пропаганда тяготеет к упрощению и созданию двухмерной картины мира, не допуская, кроме чёрного и белого, других цветов, оттенков и полутонов. Ярким примером тому служит высказывание госсекретаря США при Президенте Трумэне Джона Фостера Даллеса, брата Аллена Даллеса — директора ЦРУ С 1953 по 1961 гг.: «Коммунизм упорно держится за плохое. Давайте упорно держаться за хорошее».</w:t>
      </w:r>
    </w:p>
    <w:p w14:paraId="3B7B9BD0" w14:textId="77777777" w:rsidR="007A6492" w:rsidRPr="007A6492" w:rsidRDefault="007A6492" w:rsidP="0083415C">
      <w:pPr>
        <w:spacing w:after="0"/>
        <w:rPr>
          <w:rFonts w:ascii="Times New Roman" w:hAnsi="Times New Roman" w:cs="Times New Roman"/>
          <w:sz w:val="28"/>
          <w:szCs w:val="28"/>
        </w:rPr>
      </w:pPr>
      <w:r w:rsidRPr="007A6492">
        <w:rPr>
          <w:rFonts w:ascii="Times New Roman" w:hAnsi="Times New Roman" w:cs="Times New Roman"/>
          <w:sz w:val="28"/>
          <w:szCs w:val="28"/>
        </w:rPr>
        <w:lastRenderedPageBreak/>
        <w:t xml:space="preserve">На этих же принципах построена технология создания образа врага и </w:t>
      </w:r>
      <w:proofErr w:type="spellStart"/>
      <w:r w:rsidRPr="007A6492">
        <w:rPr>
          <w:rFonts w:ascii="Times New Roman" w:hAnsi="Times New Roman" w:cs="Times New Roman"/>
          <w:sz w:val="28"/>
          <w:szCs w:val="28"/>
        </w:rPr>
        <w:t>самообраза</w:t>
      </w:r>
      <w:proofErr w:type="spellEnd"/>
      <w:r w:rsidRPr="007A6492">
        <w:rPr>
          <w:rFonts w:ascii="Times New Roman" w:hAnsi="Times New Roman" w:cs="Times New Roman"/>
          <w:sz w:val="28"/>
          <w:szCs w:val="28"/>
        </w:rPr>
        <w:t>, вклад в которые, с точки зрения американского психолога Р. Уайта, делают шесть принципиальных компонентов:</w:t>
      </w:r>
    </w:p>
    <w:p w14:paraId="1B1D7E92" w14:textId="77777777" w:rsidR="007A6492" w:rsidRPr="007A6492" w:rsidRDefault="007A6492" w:rsidP="0083415C">
      <w:pPr>
        <w:spacing w:after="0"/>
        <w:rPr>
          <w:rFonts w:ascii="Times New Roman" w:hAnsi="Times New Roman" w:cs="Times New Roman"/>
          <w:sz w:val="28"/>
          <w:szCs w:val="28"/>
        </w:rPr>
      </w:pPr>
      <w:r w:rsidRPr="008D3176">
        <w:rPr>
          <w:rFonts w:ascii="Times New Roman" w:hAnsi="Times New Roman" w:cs="Times New Roman"/>
          <w:b/>
          <w:bCs/>
          <w:sz w:val="28"/>
          <w:szCs w:val="28"/>
        </w:rPr>
        <w:t>«Дьявольский» характер врага.</w:t>
      </w:r>
      <w:r w:rsidRPr="007A6492">
        <w:rPr>
          <w:rFonts w:ascii="Times New Roman" w:hAnsi="Times New Roman" w:cs="Times New Roman"/>
          <w:sz w:val="28"/>
          <w:szCs w:val="28"/>
        </w:rPr>
        <w:t xml:space="preserve"> Враг угрожает целям и ценностям. Это умная и коварная сила, склонная вредить из принципа и имеющая наклонность к трусливым и закулисным методам.</w:t>
      </w:r>
    </w:p>
    <w:p w14:paraId="2BB3A1AB" w14:textId="77777777" w:rsidR="007A6492" w:rsidRPr="007A6492" w:rsidRDefault="007A6492" w:rsidP="0083415C">
      <w:pPr>
        <w:spacing w:after="0"/>
        <w:rPr>
          <w:rFonts w:ascii="Times New Roman" w:hAnsi="Times New Roman" w:cs="Times New Roman"/>
          <w:sz w:val="28"/>
          <w:szCs w:val="28"/>
        </w:rPr>
      </w:pPr>
      <w:r w:rsidRPr="008D3176">
        <w:rPr>
          <w:rFonts w:ascii="Times New Roman" w:hAnsi="Times New Roman" w:cs="Times New Roman"/>
          <w:b/>
          <w:bCs/>
          <w:sz w:val="28"/>
          <w:szCs w:val="28"/>
        </w:rPr>
        <w:t>Мужественный образ себя.</w:t>
      </w:r>
      <w:r w:rsidRPr="007A6492">
        <w:rPr>
          <w:rFonts w:ascii="Times New Roman" w:hAnsi="Times New Roman" w:cs="Times New Roman"/>
          <w:sz w:val="28"/>
          <w:szCs w:val="28"/>
        </w:rPr>
        <w:t xml:space="preserve"> Пропаганда стойкости и героизма своей группы и публичное наказание отступников и сторонников мирного разрешения конфликта.</w:t>
      </w:r>
    </w:p>
    <w:p w14:paraId="39673FCB" w14:textId="77777777" w:rsidR="007A6492" w:rsidRPr="007A6492" w:rsidRDefault="007A6492" w:rsidP="0083415C">
      <w:pPr>
        <w:spacing w:after="0"/>
        <w:rPr>
          <w:rFonts w:ascii="Times New Roman" w:hAnsi="Times New Roman" w:cs="Times New Roman"/>
          <w:sz w:val="28"/>
          <w:szCs w:val="28"/>
        </w:rPr>
      </w:pPr>
      <w:r w:rsidRPr="008D3176">
        <w:rPr>
          <w:rFonts w:ascii="Times New Roman" w:hAnsi="Times New Roman" w:cs="Times New Roman"/>
          <w:b/>
          <w:bCs/>
          <w:sz w:val="28"/>
          <w:szCs w:val="28"/>
        </w:rPr>
        <w:t>Моральность себя — аморальность противника.</w:t>
      </w:r>
      <w:r w:rsidRPr="007A6492">
        <w:rPr>
          <w:rFonts w:ascii="Times New Roman" w:hAnsi="Times New Roman" w:cs="Times New Roman"/>
          <w:sz w:val="28"/>
          <w:szCs w:val="28"/>
        </w:rPr>
        <w:t xml:space="preserve"> Один из вариантов подчёркивания собственной моральности и справедливости — это предположение о несчастных и, в принципе, хороших рядовых членах группы противника, которых обманывает «чёрная верхушка», погрязшая в коррупции и лжи.</w:t>
      </w:r>
    </w:p>
    <w:p w14:paraId="302BD101" w14:textId="77777777" w:rsidR="007A6492" w:rsidRPr="007A6492" w:rsidRDefault="007A6492" w:rsidP="0083415C">
      <w:pPr>
        <w:spacing w:after="0"/>
        <w:rPr>
          <w:rFonts w:ascii="Times New Roman" w:hAnsi="Times New Roman" w:cs="Times New Roman"/>
          <w:sz w:val="28"/>
          <w:szCs w:val="28"/>
        </w:rPr>
      </w:pPr>
      <w:r w:rsidRPr="008D3176">
        <w:rPr>
          <w:rFonts w:ascii="Times New Roman" w:hAnsi="Times New Roman" w:cs="Times New Roman"/>
          <w:b/>
          <w:bCs/>
          <w:sz w:val="28"/>
          <w:szCs w:val="28"/>
        </w:rPr>
        <w:t>Селективная невнимательность.</w:t>
      </w:r>
      <w:r w:rsidRPr="007A6492">
        <w:rPr>
          <w:rFonts w:ascii="Times New Roman" w:hAnsi="Times New Roman" w:cs="Times New Roman"/>
          <w:sz w:val="28"/>
          <w:szCs w:val="28"/>
        </w:rPr>
        <w:t xml:space="preserve"> Воспринимаются только те темы, которые подтверждают сложившийся образ врага и отвергаются все остальные.</w:t>
      </w:r>
    </w:p>
    <w:p w14:paraId="772E594F" w14:textId="77777777" w:rsidR="007A6492" w:rsidRPr="007A6492" w:rsidRDefault="007A6492" w:rsidP="0083415C">
      <w:pPr>
        <w:spacing w:after="0"/>
        <w:rPr>
          <w:rFonts w:ascii="Times New Roman" w:hAnsi="Times New Roman" w:cs="Times New Roman"/>
          <w:sz w:val="28"/>
          <w:szCs w:val="28"/>
        </w:rPr>
      </w:pPr>
      <w:r w:rsidRPr="008D3176">
        <w:rPr>
          <w:rFonts w:ascii="Times New Roman" w:hAnsi="Times New Roman" w:cs="Times New Roman"/>
          <w:b/>
          <w:bCs/>
          <w:sz w:val="28"/>
          <w:szCs w:val="28"/>
        </w:rPr>
        <w:t>Отсутствие эмпатии.</w:t>
      </w:r>
      <w:r w:rsidRPr="007A6492">
        <w:rPr>
          <w:rFonts w:ascii="Times New Roman" w:hAnsi="Times New Roman" w:cs="Times New Roman"/>
          <w:sz w:val="28"/>
          <w:szCs w:val="28"/>
        </w:rPr>
        <w:t xml:space="preserve"> Трудно убить кого-то или нанести ему существенный вред, если воспринимаешь его таким же человеческим существом. Категоризация противника как существа неодушевлённого, биологического или аморального, ставит его вне закона, делает эмпатию в отношении него очень слабой и тем самым защищает личность от психологического ущерба при совершении его агрессивных действий.</w:t>
      </w:r>
    </w:p>
    <w:p w14:paraId="55AA67BC" w14:textId="77777777" w:rsidR="007A6492" w:rsidRPr="007A6492" w:rsidRDefault="007A6492" w:rsidP="0083415C">
      <w:pPr>
        <w:spacing w:after="0"/>
        <w:rPr>
          <w:rFonts w:ascii="Times New Roman" w:hAnsi="Times New Roman" w:cs="Times New Roman"/>
          <w:sz w:val="28"/>
          <w:szCs w:val="28"/>
        </w:rPr>
      </w:pPr>
      <w:r w:rsidRPr="008D3176">
        <w:rPr>
          <w:rFonts w:ascii="Times New Roman" w:hAnsi="Times New Roman" w:cs="Times New Roman"/>
          <w:b/>
          <w:bCs/>
          <w:sz w:val="28"/>
          <w:szCs w:val="28"/>
        </w:rPr>
        <w:t>Милитаристская самоуверенность.</w:t>
      </w:r>
      <w:r w:rsidRPr="007A6492">
        <w:rPr>
          <w:rFonts w:ascii="Times New Roman" w:hAnsi="Times New Roman" w:cs="Times New Roman"/>
          <w:sz w:val="28"/>
          <w:szCs w:val="28"/>
        </w:rPr>
        <w:t xml:space="preserve"> Рост страха часто сочетается с милитаристской самоуверенностью, особенно у профессиональных солдат. Образ врага создаётся не только в военное время. Он активно используется при проведении избирательных кампаний и является обратной стороной образа героя, так как без врага герой существовать не может.</w:t>
      </w:r>
    </w:p>
    <w:p w14:paraId="7B6529DB" w14:textId="77777777" w:rsidR="007A6492" w:rsidRPr="007A6492" w:rsidRDefault="007A6492" w:rsidP="008D3176">
      <w:pPr>
        <w:spacing w:after="0"/>
        <w:rPr>
          <w:rFonts w:ascii="Times New Roman" w:hAnsi="Times New Roman" w:cs="Times New Roman"/>
          <w:sz w:val="28"/>
          <w:szCs w:val="28"/>
        </w:rPr>
      </w:pPr>
      <w:r w:rsidRPr="007A6492">
        <w:rPr>
          <w:rFonts w:ascii="Times New Roman" w:hAnsi="Times New Roman" w:cs="Times New Roman"/>
          <w:sz w:val="28"/>
          <w:szCs w:val="28"/>
        </w:rPr>
        <w:t>В образе героя всегда присутствуют следующие пять элементов:</w:t>
      </w:r>
    </w:p>
    <w:p w14:paraId="6F3117E6" w14:textId="77777777" w:rsidR="007A6492" w:rsidRPr="007A6492" w:rsidRDefault="007A6492" w:rsidP="008D3176">
      <w:pPr>
        <w:spacing w:after="0"/>
        <w:rPr>
          <w:rFonts w:ascii="Times New Roman" w:hAnsi="Times New Roman" w:cs="Times New Roman"/>
          <w:sz w:val="28"/>
          <w:szCs w:val="28"/>
        </w:rPr>
      </w:pPr>
      <w:r w:rsidRPr="00811CCC">
        <w:rPr>
          <w:rFonts w:ascii="Times New Roman" w:hAnsi="Times New Roman" w:cs="Times New Roman"/>
          <w:b/>
          <w:bCs/>
          <w:sz w:val="28"/>
          <w:szCs w:val="28"/>
        </w:rPr>
        <w:t>Борьба со злыми силами.</w:t>
      </w:r>
      <w:r w:rsidRPr="007A6492">
        <w:rPr>
          <w:rFonts w:ascii="Times New Roman" w:hAnsi="Times New Roman" w:cs="Times New Roman"/>
          <w:sz w:val="28"/>
          <w:szCs w:val="28"/>
        </w:rPr>
        <w:t xml:space="preserve"> Злыми силами могут быть представлены политический режим, коррумпированные чиновники, организованные преступные группировки, мировой терроризм. Злые силы, как правило, очень могущественны и коварны, не знают жалости и сострадания. В борьбе с героем всегда используют подлые и антигуманные методы.</w:t>
      </w:r>
    </w:p>
    <w:p w14:paraId="3A4ABD3A" w14:textId="77777777" w:rsidR="007A6492" w:rsidRPr="007A6492" w:rsidRDefault="007A6492" w:rsidP="008D3176">
      <w:pPr>
        <w:spacing w:after="0"/>
        <w:rPr>
          <w:rFonts w:ascii="Times New Roman" w:hAnsi="Times New Roman" w:cs="Times New Roman"/>
          <w:sz w:val="28"/>
          <w:szCs w:val="28"/>
        </w:rPr>
      </w:pPr>
      <w:r w:rsidRPr="00811CCC">
        <w:rPr>
          <w:rFonts w:ascii="Times New Roman" w:hAnsi="Times New Roman" w:cs="Times New Roman"/>
          <w:b/>
          <w:bCs/>
          <w:sz w:val="28"/>
          <w:szCs w:val="28"/>
        </w:rPr>
        <w:t>Защита слабых и обездоленных.</w:t>
      </w:r>
      <w:r w:rsidRPr="007A6492">
        <w:rPr>
          <w:rFonts w:ascii="Times New Roman" w:hAnsi="Times New Roman" w:cs="Times New Roman"/>
          <w:sz w:val="28"/>
          <w:szCs w:val="28"/>
        </w:rPr>
        <w:t xml:space="preserve"> Герой всегда становится на защиту тех, кто сам не может противостоять злым силам, кого эти силы нещадно эксплуатируют в своих аморальных целях, то есть мирных граждан.</w:t>
      </w:r>
    </w:p>
    <w:p w14:paraId="1796FBC3" w14:textId="77777777" w:rsidR="007A6492" w:rsidRPr="007A6492" w:rsidRDefault="007A6492" w:rsidP="008D3176">
      <w:pPr>
        <w:spacing w:after="0"/>
        <w:rPr>
          <w:rFonts w:ascii="Times New Roman" w:hAnsi="Times New Roman" w:cs="Times New Roman"/>
          <w:sz w:val="28"/>
          <w:szCs w:val="28"/>
        </w:rPr>
      </w:pPr>
      <w:r w:rsidRPr="00811CCC">
        <w:rPr>
          <w:rFonts w:ascii="Times New Roman" w:hAnsi="Times New Roman" w:cs="Times New Roman"/>
          <w:b/>
          <w:bCs/>
          <w:sz w:val="28"/>
          <w:szCs w:val="28"/>
        </w:rPr>
        <w:t>Порядочность.</w:t>
      </w:r>
      <w:r w:rsidRPr="007A6492">
        <w:rPr>
          <w:rFonts w:ascii="Times New Roman" w:hAnsi="Times New Roman" w:cs="Times New Roman"/>
          <w:sz w:val="28"/>
          <w:szCs w:val="28"/>
        </w:rPr>
        <w:t xml:space="preserve"> В борьбе со злыми силами герой никогда не опускается до использования подлых и аморальных приёмов.</w:t>
      </w:r>
    </w:p>
    <w:p w14:paraId="75E210D3" w14:textId="77777777" w:rsidR="007A6492" w:rsidRPr="007A6492" w:rsidRDefault="007A6492" w:rsidP="008D3176">
      <w:pPr>
        <w:spacing w:after="0"/>
        <w:rPr>
          <w:rFonts w:ascii="Times New Roman" w:hAnsi="Times New Roman" w:cs="Times New Roman"/>
          <w:sz w:val="28"/>
          <w:szCs w:val="28"/>
        </w:rPr>
      </w:pPr>
      <w:r w:rsidRPr="00811CCC">
        <w:rPr>
          <w:rFonts w:ascii="Times New Roman" w:hAnsi="Times New Roman" w:cs="Times New Roman"/>
          <w:b/>
          <w:bCs/>
          <w:sz w:val="28"/>
          <w:szCs w:val="28"/>
        </w:rPr>
        <w:t>Человечность.</w:t>
      </w:r>
      <w:r w:rsidRPr="007A6492">
        <w:rPr>
          <w:rFonts w:ascii="Times New Roman" w:hAnsi="Times New Roman" w:cs="Times New Roman"/>
          <w:sz w:val="28"/>
          <w:szCs w:val="28"/>
        </w:rPr>
        <w:t xml:space="preserve"> Герой любит свою страну, стариков и детей. Герой великодушен, он прощает тех, кто по собственному неразумению служил силам зла, но в конце концов осознал свою ошибку и встал на сторону добра. </w:t>
      </w:r>
      <w:r w:rsidRPr="007A6492">
        <w:rPr>
          <w:rFonts w:ascii="Times New Roman" w:hAnsi="Times New Roman" w:cs="Times New Roman"/>
          <w:sz w:val="28"/>
          <w:szCs w:val="28"/>
        </w:rPr>
        <w:lastRenderedPageBreak/>
        <w:t>Однако герой беспощаден к тем, кто служит силам зла из-за своих «шкурных» интересов.</w:t>
      </w:r>
    </w:p>
    <w:p w14:paraId="7E0BBA8A" w14:textId="77777777" w:rsidR="007A6492" w:rsidRPr="007A6492" w:rsidRDefault="007A6492" w:rsidP="008D3176">
      <w:pPr>
        <w:spacing w:after="0"/>
        <w:rPr>
          <w:rFonts w:ascii="Times New Roman" w:hAnsi="Times New Roman" w:cs="Times New Roman"/>
          <w:sz w:val="28"/>
          <w:szCs w:val="28"/>
        </w:rPr>
      </w:pPr>
      <w:r w:rsidRPr="008D3176">
        <w:rPr>
          <w:rFonts w:ascii="Times New Roman" w:hAnsi="Times New Roman" w:cs="Times New Roman"/>
          <w:b/>
          <w:bCs/>
          <w:sz w:val="28"/>
          <w:szCs w:val="28"/>
        </w:rPr>
        <w:t>Отсутствие страха и уверенность в победе.</w:t>
      </w:r>
      <w:r w:rsidRPr="007A6492">
        <w:rPr>
          <w:rFonts w:ascii="Times New Roman" w:hAnsi="Times New Roman" w:cs="Times New Roman"/>
          <w:sz w:val="28"/>
          <w:szCs w:val="28"/>
        </w:rPr>
        <w:t xml:space="preserve"> Герою не ведом страх, он вступает в неравную схватку с силами зла и демонстрирует свою уверенность в том, что дело, за которое он сражается — правое, что зло будет повержено, а добро восторжествует.</w:t>
      </w:r>
    </w:p>
    <w:p w14:paraId="5D885FC7" w14:textId="3F39D213" w:rsidR="007A6492" w:rsidRPr="007A6492" w:rsidRDefault="008D3176" w:rsidP="008D3176">
      <w:pPr>
        <w:spacing w:after="0"/>
        <w:rPr>
          <w:rFonts w:ascii="Times New Roman" w:hAnsi="Times New Roman" w:cs="Times New Roman"/>
          <w:sz w:val="28"/>
          <w:szCs w:val="28"/>
        </w:rPr>
      </w:pPr>
      <w:r w:rsidRPr="008D3176">
        <w:rPr>
          <w:rFonts w:ascii="Times New Roman" w:hAnsi="Times New Roman" w:cs="Times New Roman"/>
          <w:sz w:val="28"/>
          <w:szCs w:val="28"/>
          <w:lang w:val="ru-RU"/>
        </w:rPr>
        <w:t xml:space="preserve">          </w:t>
      </w:r>
      <w:r w:rsidR="007A6492" w:rsidRPr="007A6492">
        <w:rPr>
          <w:rFonts w:ascii="Times New Roman" w:hAnsi="Times New Roman" w:cs="Times New Roman"/>
          <w:sz w:val="28"/>
          <w:szCs w:val="28"/>
        </w:rPr>
        <w:t>Украинский специалист по избирательным технологиям Г. Почепцов замечает: «Реально коммуникатор передаёт не сообщение, он передаёт «ключ» к новой программе действия, поэтому более удачным вариантом становится опора на уже записанные в сознании или близкие программы. Т.е., это опора на уже известное, имеющее положительную окраску для получателя информации. Эта модель действует на любом уровне».</w:t>
      </w:r>
    </w:p>
    <w:p w14:paraId="517D786C" w14:textId="77777777" w:rsidR="007A6492" w:rsidRPr="007A6492" w:rsidRDefault="007A6492" w:rsidP="008D3176">
      <w:pPr>
        <w:spacing w:after="0"/>
        <w:rPr>
          <w:rFonts w:ascii="Times New Roman" w:hAnsi="Times New Roman" w:cs="Times New Roman"/>
          <w:sz w:val="28"/>
          <w:szCs w:val="28"/>
        </w:rPr>
      </w:pPr>
      <w:r w:rsidRPr="007A6492">
        <w:rPr>
          <w:rFonts w:ascii="Times New Roman" w:hAnsi="Times New Roman" w:cs="Times New Roman"/>
          <w:sz w:val="28"/>
          <w:szCs w:val="28"/>
        </w:rPr>
        <w:t>Образы врага и героя — программы, записанные в массовом сознании. Опора на эти программы помогли Ельцину стать Президентом России в июне 1991года и спустя два месяца одержать победу над ГКЧП, а Путину уверенно победить в первом туре выборов Президента России в апреле 2000 года.</w:t>
      </w:r>
    </w:p>
    <w:p w14:paraId="4EEF8627" w14:textId="78368EA5" w:rsidR="007A6492" w:rsidRDefault="007A6492" w:rsidP="008D3176">
      <w:pPr>
        <w:spacing w:after="0"/>
        <w:rPr>
          <w:rFonts w:ascii="Times New Roman" w:hAnsi="Times New Roman" w:cs="Times New Roman"/>
          <w:sz w:val="28"/>
          <w:szCs w:val="28"/>
        </w:rPr>
      </w:pPr>
      <w:r w:rsidRPr="007A6492">
        <w:rPr>
          <w:rFonts w:ascii="Times New Roman" w:hAnsi="Times New Roman" w:cs="Times New Roman"/>
          <w:sz w:val="28"/>
          <w:szCs w:val="28"/>
        </w:rPr>
        <w:t>Анализ воздействия СМК на массовую аудиторию показал, что они действуют не непосредственно на потребителя, а через дополнительную ступень — лидеров мнений, с которыми потребитель информации обсуждает полученную новость, в результате чего формируется её понимание и происходит определение её значимости. Лидеры мнений — политически активные граждане, использующие получаемые сведения для</w:t>
      </w:r>
      <w:r w:rsidR="008D3176" w:rsidRPr="008D3176">
        <w:rPr>
          <w:rFonts w:ascii="Times New Roman" w:hAnsi="Times New Roman" w:cs="Times New Roman"/>
          <w:sz w:val="28"/>
          <w:szCs w:val="28"/>
          <w:lang w:val="ru-RU"/>
        </w:rPr>
        <w:t xml:space="preserve"> </w:t>
      </w:r>
      <w:r w:rsidRPr="007A6492">
        <w:rPr>
          <w:rFonts w:ascii="Times New Roman" w:hAnsi="Times New Roman" w:cs="Times New Roman"/>
          <w:sz w:val="28"/>
          <w:szCs w:val="28"/>
        </w:rPr>
        <w:t>информирования и совета другим.</w:t>
      </w:r>
      <w:r w:rsidR="008D3176" w:rsidRPr="008D3176">
        <w:rPr>
          <w:rFonts w:ascii="Times New Roman" w:hAnsi="Times New Roman" w:cs="Times New Roman"/>
          <w:sz w:val="28"/>
          <w:szCs w:val="28"/>
          <w:lang w:val="ru-RU"/>
        </w:rPr>
        <w:t xml:space="preserve"> </w:t>
      </w:r>
      <w:r w:rsidRPr="007A6492">
        <w:rPr>
          <w:rFonts w:ascii="Times New Roman" w:hAnsi="Times New Roman" w:cs="Times New Roman"/>
          <w:sz w:val="28"/>
          <w:szCs w:val="28"/>
        </w:rPr>
        <w:t>Именно лидеры мнений становятся объектом американской пропаганды за границей. Рассматривая людей как каналы коммуникации, ЮСИА так формирует свои приоритеты: для нас более важно достичь одного журналиста, чем десятерых домохозяек и пятерых врачей.</w:t>
      </w:r>
    </w:p>
    <w:p w14:paraId="34A0B4C8" w14:textId="035B8638" w:rsidR="007A6492" w:rsidRDefault="007A6492" w:rsidP="008D3176">
      <w:pPr>
        <w:spacing w:after="0"/>
        <w:rPr>
          <w:rFonts w:ascii="Times New Roman" w:hAnsi="Times New Roman" w:cs="Times New Roman"/>
          <w:sz w:val="28"/>
          <w:szCs w:val="28"/>
        </w:rPr>
      </w:pPr>
      <w:r w:rsidRPr="007A6492">
        <w:rPr>
          <w:rFonts w:ascii="Times New Roman" w:hAnsi="Times New Roman" w:cs="Times New Roman"/>
          <w:sz w:val="28"/>
          <w:szCs w:val="28"/>
        </w:rPr>
        <w:t>Количество лидеров мнений среди аудитории определяется цифрой от 10 до 20 процентов. Именно они становятся целевой аудиторией любой кампании.</w:t>
      </w:r>
    </w:p>
    <w:p w14:paraId="468F2DB5" w14:textId="77777777" w:rsidR="008D3176" w:rsidRDefault="008D3176" w:rsidP="0083415C">
      <w:pPr>
        <w:rPr>
          <w:rFonts w:ascii="Times New Roman" w:hAnsi="Times New Roman" w:cs="Times New Roman"/>
          <w:b/>
          <w:bCs/>
          <w:sz w:val="28"/>
          <w:szCs w:val="28"/>
        </w:rPr>
      </w:pPr>
    </w:p>
    <w:p w14:paraId="49BC974C" w14:textId="0F261458" w:rsidR="00354DFB" w:rsidRPr="0083415C" w:rsidRDefault="00354DFB" w:rsidP="0083415C">
      <w:pPr>
        <w:rPr>
          <w:rFonts w:ascii="Times New Roman" w:hAnsi="Times New Roman" w:cs="Times New Roman"/>
          <w:b/>
          <w:bCs/>
          <w:sz w:val="28"/>
          <w:szCs w:val="28"/>
        </w:rPr>
      </w:pPr>
      <w:r w:rsidRPr="0083415C">
        <w:rPr>
          <w:rFonts w:ascii="Times New Roman" w:hAnsi="Times New Roman" w:cs="Times New Roman"/>
          <w:b/>
          <w:bCs/>
          <w:sz w:val="28"/>
          <w:szCs w:val="28"/>
        </w:rPr>
        <w:t>С</w:t>
      </w:r>
      <w:proofErr w:type="spellStart"/>
      <w:r w:rsidR="003664B9">
        <w:rPr>
          <w:rFonts w:ascii="Times New Roman" w:hAnsi="Times New Roman" w:cs="Times New Roman"/>
          <w:b/>
          <w:bCs/>
          <w:sz w:val="28"/>
          <w:szCs w:val="28"/>
          <w:lang w:val="ru-RU"/>
        </w:rPr>
        <w:t>еминарские</w:t>
      </w:r>
      <w:proofErr w:type="spellEnd"/>
      <w:r w:rsidR="003664B9">
        <w:rPr>
          <w:rFonts w:ascii="Times New Roman" w:hAnsi="Times New Roman" w:cs="Times New Roman"/>
          <w:b/>
          <w:bCs/>
          <w:sz w:val="28"/>
          <w:szCs w:val="28"/>
          <w:lang w:val="ru-RU"/>
        </w:rPr>
        <w:t xml:space="preserve"> занятие</w:t>
      </w:r>
      <w:r w:rsidRPr="0083415C">
        <w:rPr>
          <w:rFonts w:ascii="Times New Roman" w:hAnsi="Times New Roman" w:cs="Times New Roman"/>
          <w:b/>
          <w:bCs/>
          <w:sz w:val="28"/>
          <w:szCs w:val="28"/>
        </w:rPr>
        <w:t xml:space="preserve"> </w:t>
      </w:r>
      <w:r w:rsidR="0083415C" w:rsidRPr="00AB3C3C">
        <w:rPr>
          <w:rFonts w:ascii="Times New Roman" w:hAnsi="Times New Roman" w:cs="Times New Roman"/>
          <w:b/>
          <w:bCs/>
          <w:sz w:val="28"/>
          <w:szCs w:val="28"/>
          <w:lang w:val="ru-RU"/>
        </w:rPr>
        <w:t>7</w:t>
      </w:r>
      <w:r w:rsidRPr="0083415C">
        <w:rPr>
          <w:rFonts w:ascii="Times New Roman" w:hAnsi="Times New Roman" w:cs="Times New Roman"/>
          <w:b/>
          <w:bCs/>
          <w:sz w:val="28"/>
          <w:szCs w:val="28"/>
        </w:rPr>
        <w:t>. Какие принципы вы учитываете при написании текста? Приведите примеры креативных методов.</w:t>
      </w:r>
    </w:p>
    <w:p w14:paraId="482BB935" w14:textId="77777777" w:rsidR="003B5A07" w:rsidRPr="0083415C" w:rsidRDefault="003B5A07" w:rsidP="0083415C">
      <w:pPr>
        <w:rPr>
          <w:rFonts w:ascii="Times New Roman" w:hAnsi="Times New Roman" w:cs="Times New Roman"/>
          <w:b/>
          <w:bCs/>
          <w:sz w:val="28"/>
          <w:szCs w:val="28"/>
        </w:rPr>
      </w:pPr>
      <w:r w:rsidRPr="0083415C">
        <w:rPr>
          <w:rFonts w:ascii="Times New Roman" w:hAnsi="Times New Roman" w:cs="Times New Roman"/>
          <w:b/>
          <w:bCs/>
          <w:sz w:val="28"/>
          <w:szCs w:val="28"/>
        </w:rPr>
        <w:t>I. Принципы написания текста</w:t>
      </w:r>
    </w:p>
    <w:p w14:paraId="506D0616" w14:textId="77777777" w:rsidR="003B5A07" w:rsidRPr="003B5A07" w:rsidRDefault="003B5A07" w:rsidP="0083415C">
      <w:pPr>
        <w:rPr>
          <w:rFonts w:ascii="Times New Roman" w:hAnsi="Times New Roman" w:cs="Times New Roman"/>
          <w:sz w:val="28"/>
          <w:szCs w:val="28"/>
        </w:rPr>
      </w:pPr>
      <w:r w:rsidRPr="003B5A07">
        <w:rPr>
          <w:rFonts w:ascii="Times New Roman" w:hAnsi="Times New Roman" w:cs="Times New Roman"/>
          <w:sz w:val="28"/>
          <w:szCs w:val="28"/>
        </w:rPr>
        <w:tab/>
        <w:t>1.</w:t>
      </w:r>
      <w:r w:rsidRPr="003B5A07">
        <w:rPr>
          <w:rFonts w:ascii="Times New Roman" w:hAnsi="Times New Roman" w:cs="Times New Roman"/>
          <w:sz w:val="28"/>
          <w:szCs w:val="28"/>
        </w:rPr>
        <w:tab/>
        <w:t>Что такое цель текста и почему важно её определить до начала написания?</w:t>
      </w:r>
    </w:p>
    <w:p w14:paraId="018F600C" w14:textId="77777777" w:rsidR="003B5A07" w:rsidRPr="003B5A07" w:rsidRDefault="003B5A07" w:rsidP="0083415C">
      <w:pPr>
        <w:rPr>
          <w:rFonts w:ascii="Times New Roman" w:hAnsi="Times New Roman" w:cs="Times New Roman"/>
          <w:sz w:val="28"/>
          <w:szCs w:val="28"/>
        </w:rPr>
      </w:pPr>
      <w:r w:rsidRPr="003B5A07">
        <w:rPr>
          <w:rFonts w:ascii="Times New Roman" w:hAnsi="Times New Roman" w:cs="Times New Roman"/>
          <w:sz w:val="28"/>
          <w:szCs w:val="28"/>
        </w:rPr>
        <w:tab/>
        <w:t>2.</w:t>
      </w:r>
      <w:r w:rsidRPr="003B5A07">
        <w:rPr>
          <w:rFonts w:ascii="Times New Roman" w:hAnsi="Times New Roman" w:cs="Times New Roman"/>
          <w:sz w:val="28"/>
          <w:szCs w:val="28"/>
        </w:rPr>
        <w:tab/>
        <w:t>Как целевая аудитория влияет на стиль, лексику и структуру текста?</w:t>
      </w:r>
    </w:p>
    <w:p w14:paraId="74646EF8" w14:textId="77777777" w:rsidR="003B5A07" w:rsidRPr="003B5A07" w:rsidRDefault="003B5A07" w:rsidP="0083415C">
      <w:pPr>
        <w:rPr>
          <w:rFonts w:ascii="Times New Roman" w:hAnsi="Times New Roman" w:cs="Times New Roman"/>
          <w:sz w:val="28"/>
          <w:szCs w:val="28"/>
        </w:rPr>
      </w:pPr>
      <w:r w:rsidRPr="003B5A07">
        <w:rPr>
          <w:rFonts w:ascii="Times New Roman" w:hAnsi="Times New Roman" w:cs="Times New Roman"/>
          <w:sz w:val="28"/>
          <w:szCs w:val="28"/>
        </w:rPr>
        <w:tab/>
        <w:t>3.</w:t>
      </w:r>
      <w:r w:rsidRPr="003B5A07">
        <w:rPr>
          <w:rFonts w:ascii="Times New Roman" w:hAnsi="Times New Roman" w:cs="Times New Roman"/>
          <w:sz w:val="28"/>
          <w:szCs w:val="28"/>
        </w:rPr>
        <w:tab/>
        <w:t>В чём заключается принцип логичности и последовательности изложения?</w:t>
      </w:r>
    </w:p>
    <w:p w14:paraId="4C020C4A" w14:textId="77777777" w:rsidR="003B5A07" w:rsidRPr="003B5A07" w:rsidRDefault="003B5A07" w:rsidP="0083415C">
      <w:pPr>
        <w:rPr>
          <w:rFonts w:ascii="Times New Roman" w:hAnsi="Times New Roman" w:cs="Times New Roman"/>
          <w:sz w:val="28"/>
          <w:szCs w:val="28"/>
        </w:rPr>
      </w:pPr>
      <w:r w:rsidRPr="003B5A07">
        <w:rPr>
          <w:rFonts w:ascii="Times New Roman" w:hAnsi="Times New Roman" w:cs="Times New Roman"/>
          <w:sz w:val="28"/>
          <w:szCs w:val="28"/>
        </w:rPr>
        <w:lastRenderedPageBreak/>
        <w:tab/>
        <w:t>4.</w:t>
      </w:r>
      <w:r w:rsidRPr="003B5A07">
        <w:rPr>
          <w:rFonts w:ascii="Times New Roman" w:hAnsi="Times New Roman" w:cs="Times New Roman"/>
          <w:sz w:val="28"/>
          <w:szCs w:val="28"/>
        </w:rPr>
        <w:tab/>
        <w:t>Почему структура (введение, основная часть, заключение) важна для восприятия информации?</w:t>
      </w:r>
    </w:p>
    <w:p w14:paraId="059E635B" w14:textId="77777777" w:rsidR="003B5A07" w:rsidRPr="003B5A07" w:rsidRDefault="003B5A07" w:rsidP="0083415C">
      <w:pPr>
        <w:rPr>
          <w:rFonts w:ascii="Times New Roman" w:hAnsi="Times New Roman" w:cs="Times New Roman"/>
          <w:sz w:val="28"/>
          <w:szCs w:val="28"/>
        </w:rPr>
      </w:pPr>
      <w:r w:rsidRPr="003B5A07">
        <w:rPr>
          <w:rFonts w:ascii="Times New Roman" w:hAnsi="Times New Roman" w:cs="Times New Roman"/>
          <w:sz w:val="28"/>
          <w:szCs w:val="28"/>
        </w:rPr>
        <w:tab/>
        <w:t>5.</w:t>
      </w:r>
      <w:r w:rsidRPr="003B5A07">
        <w:rPr>
          <w:rFonts w:ascii="Times New Roman" w:hAnsi="Times New Roman" w:cs="Times New Roman"/>
          <w:sz w:val="28"/>
          <w:szCs w:val="28"/>
        </w:rPr>
        <w:tab/>
        <w:t>Что такое композиция текста и какие её виды существуют?</w:t>
      </w:r>
    </w:p>
    <w:p w14:paraId="28563FD3" w14:textId="77777777" w:rsidR="003B5A07" w:rsidRPr="003B5A07" w:rsidRDefault="003B5A07" w:rsidP="0083415C">
      <w:pPr>
        <w:rPr>
          <w:rFonts w:ascii="Times New Roman" w:hAnsi="Times New Roman" w:cs="Times New Roman"/>
          <w:sz w:val="28"/>
          <w:szCs w:val="28"/>
        </w:rPr>
      </w:pPr>
      <w:r w:rsidRPr="003B5A07">
        <w:rPr>
          <w:rFonts w:ascii="Times New Roman" w:hAnsi="Times New Roman" w:cs="Times New Roman"/>
          <w:sz w:val="28"/>
          <w:szCs w:val="28"/>
        </w:rPr>
        <w:tab/>
        <w:t>6.</w:t>
      </w:r>
      <w:r w:rsidRPr="003B5A07">
        <w:rPr>
          <w:rFonts w:ascii="Times New Roman" w:hAnsi="Times New Roman" w:cs="Times New Roman"/>
          <w:sz w:val="28"/>
          <w:szCs w:val="28"/>
        </w:rPr>
        <w:tab/>
        <w:t>Как обеспечить связность текста (лексические повторы, местоимения, союзы, вводные слова)?</w:t>
      </w:r>
    </w:p>
    <w:p w14:paraId="0FDB4A1C" w14:textId="77777777" w:rsidR="003B5A07" w:rsidRPr="003B5A07" w:rsidRDefault="003B5A07" w:rsidP="0083415C">
      <w:pPr>
        <w:rPr>
          <w:rFonts w:ascii="Times New Roman" w:hAnsi="Times New Roman" w:cs="Times New Roman"/>
          <w:sz w:val="28"/>
          <w:szCs w:val="28"/>
        </w:rPr>
      </w:pPr>
      <w:r w:rsidRPr="003B5A07">
        <w:rPr>
          <w:rFonts w:ascii="Times New Roman" w:hAnsi="Times New Roman" w:cs="Times New Roman"/>
          <w:sz w:val="28"/>
          <w:szCs w:val="28"/>
        </w:rPr>
        <w:tab/>
        <w:t>7.</w:t>
      </w:r>
      <w:r w:rsidRPr="003B5A07">
        <w:rPr>
          <w:rFonts w:ascii="Times New Roman" w:hAnsi="Times New Roman" w:cs="Times New Roman"/>
          <w:sz w:val="28"/>
          <w:szCs w:val="28"/>
        </w:rPr>
        <w:tab/>
        <w:t>В чём разница между информативностью и избыточностью?</w:t>
      </w:r>
    </w:p>
    <w:p w14:paraId="6AB6E072" w14:textId="77777777" w:rsidR="003B5A07" w:rsidRPr="003B5A07" w:rsidRDefault="003B5A07" w:rsidP="0083415C">
      <w:pPr>
        <w:rPr>
          <w:rFonts w:ascii="Times New Roman" w:hAnsi="Times New Roman" w:cs="Times New Roman"/>
          <w:sz w:val="28"/>
          <w:szCs w:val="28"/>
        </w:rPr>
      </w:pPr>
      <w:r w:rsidRPr="003B5A07">
        <w:rPr>
          <w:rFonts w:ascii="Times New Roman" w:hAnsi="Times New Roman" w:cs="Times New Roman"/>
          <w:sz w:val="28"/>
          <w:szCs w:val="28"/>
        </w:rPr>
        <w:tab/>
        <w:t>8.</w:t>
      </w:r>
      <w:r w:rsidRPr="003B5A07">
        <w:rPr>
          <w:rFonts w:ascii="Times New Roman" w:hAnsi="Times New Roman" w:cs="Times New Roman"/>
          <w:sz w:val="28"/>
          <w:szCs w:val="28"/>
        </w:rPr>
        <w:tab/>
        <w:t>Как соблюдать принцип краткости, не теряя смысла?</w:t>
      </w:r>
    </w:p>
    <w:p w14:paraId="04CD722C" w14:textId="77777777" w:rsidR="003B5A07" w:rsidRPr="003B5A07" w:rsidRDefault="003B5A07" w:rsidP="0083415C">
      <w:pPr>
        <w:rPr>
          <w:rFonts w:ascii="Times New Roman" w:hAnsi="Times New Roman" w:cs="Times New Roman"/>
          <w:sz w:val="28"/>
          <w:szCs w:val="28"/>
        </w:rPr>
      </w:pPr>
      <w:r w:rsidRPr="003B5A07">
        <w:rPr>
          <w:rFonts w:ascii="Times New Roman" w:hAnsi="Times New Roman" w:cs="Times New Roman"/>
          <w:sz w:val="28"/>
          <w:szCs w:val="28"/>
        </w:rPr>
        <w:tab/>
        <w:t>9.</w:t>
      </w:r>
      <w:r w:rsidRPr="003B5A07">
        <w:rPr>
          <w:rFonts w:ascii="Times New Roman" w:hAnsi="Times New Roman" w:cs="Times New Roman"/>
          <w:sz w:val="28"/>
          <w:szCs w:val="28"/>
        </w:rPr>
        <w:tab/>
        <w:t>Почему важно учитывать жанр текста (эссе, статья, пост, реклама, научная работа)?</w:t>
      </w:r>
    </w:p>
    <w:p w14:paraId="58A1C605" w14:textId="77777777" w:rsidR="003B5A07" w:rsidRPr="003B5A07" w:rsidRDefault="003B5A07" w:rsidP="0083415C">
      <w:pPr>
        <w:rPr>
          <w:rFonts w:ascii="Times New Roman" w:hAnsi="Times New Roman" w:cs="Times New Roman"/>
          <w:sz w:val="28"/>
          <w:szCs w:val="28"/>
        </w:rPr>
      </w:pPr>
      <w:r w:rsidRPr="003B5A07">
        <w:rPr>
          <w:rFonts w:ascii="Times New Roman" w:hAnsi="Times New Roman" w:cs="Times New Roman"/>
          <w:sz w:val="28"/>
          <w:szCs w:val="28"/>
        </w:rPr>
        <w:tab/>
        <w:t>10.</w:t>
      </w:r>
      <w:r w:rsidRPr="003B5A07">
        <w:rPr>
          <w:rFonts w:ascii="Times New Roman" w:hAnsi="Times New Roman" w:cs="Times New Roman"/>
          <w:sz w:val="28"/>
          <w:szCs w:val="28"/>
        </w:rPr>
        <w:tab/>
        <w:t>Какие типичные ошибки допускаются при написании текстов?</w:t>
      </w:r>
    </w:p>
    <w:p w14:paraId="33978E5C" w14:textId="77777777" w:rsidR="003B5A07" w:rsidRPr="003B5A07" w:rsidRDefault="003B5A07" w:rsidP="0083415C">
      <w:pPr>
        <w:rPr>
          <w:rFonts w:ascii="Times New Roman" w:hAnsi="Times New Roman" w:cs="Times New Roman"/>
          <w:sz w:val="28"/>
          <w:szCs w:val="28"/>
        </w:rPr>
      </w:pPr>
      <w:r w:rsidRPr="003B5A07">
        <w:rPr>
          <w:rFonts w:ascii="Times New Roman" w:hAnsi="Times New Roman" w:cs="Times New Roman"/>
          <w:sz w:val="28"/>
          <w:szCs w:val="28"/>
        </w:rPr>
        <w:t>II. Креативные методы написания текста</w:t>
      </w:r>
    </w:p>
    <w:p w14:paraId="583D33B7" w14:textId="77777777" w:rsidR="003B5A07" w:rsidRPr="003B5A07" w:rsidRDefault="003B5A07" w:rsidP="0083415C">
      <w:pPr>
        <w:rPr>
          <w:rFonts w:ascii="Times New Roman" w:hAnsi="Times New Roman" w:cs="Times New Roman"/>
          <w:sz w:val="28"/>
          <w:szCs w:val="28"/>
        </w:rPr>
      </w:pPr>
      <w:r w:rsidRPr="003B5A07">
        <w:rPr>
          <w:rFonts w:ascii="Times New Roman" w:hAnsi="Times New Roman" w:cs="Times New Roman"/>
          <w:sz w:val="28"/>
          <w:szCs w:val="28"/>
        </w:rPr>
        <w:tab/>
        <w:t>1.</w:t>
      </w:r>
      <w:r w:rsidRPr="003B5A07">
        <w:rPr>
          <w:rFonts w:ascii="Times New Roman" w:hAnsi="Times New Roman" w:cs="Times New Roman"/>
          <w:sz w:val="28"/>
          <w:szCs w:val="28"/>
        </w:rPr>
        <w:tab/>
        <w:t>Что такое креативность в письменной речи?</w:t>
      </w:r>
    </w:p>
    <w:p w14:paraId="3EF5DA95" w14:textId="77777777" w:rsidR="003B5A07" w:rsidRPr="003B5A07" w:rsidRDefault="003B5A07" w:rsidP="0083415C">
      <w:pPr>
        <w:rPr>
          <w:rFonts w:ascii="Times New Roman" w:hAnsi="Times New Roman" w:cs="Times New Roman"/>
          <w:sz w:val="28"/>
          <w:szCs w:val="28"/>
        </w:rPr>
      </w:pPr>
      <w:r w:rsidRPr="003B5A07">
        <w:rPr>
          <w:rFonts w:ascii="Times New Roman" w:hAnsi="Times New Roman" w:cs="Times New Roman"/>
          <w:sz w:val="28"/>
          <w:szCs w:val="28"/>
        </w:rPr>
        <w:tab/>
        <w:t>2.</w:t>
      </w:r>
      <w:r w:rsidRPr="003B5A07">
        <w:rPr>
          <w:rFonts w:ascii="Times New Roman" w:hAnsi="Times New Roman" w:cs="Times New Roman"/>
          <w:sz w:val="28"/>
          <w:szCs w:val="28"/>
        </w:rPr>
        <w:tab/>
        <w:t>Какие методы генерации идей вы знаете (мозговой штурм, ассоциации, интеллект-карты)?</w:t>
      </w:r>
    </w:p>
    <w:p w14:paraId="78CF5D91" w14:textId="77777777" w:rsidR="003B5A07" w:rsidRPr="003B5A07" w:rsidRDefault="003B5A07" w:rsidP="0083415C">
      <w:pPr>
        <w:rPr>
          <w:rFonts w:ascii="Times New Roman" w:hAnsi="Times New Roman" w:cs="Times New Roman"/>
          <w:sz w:val="28"/>
          <w:szCs w:val="28"/>
        </w:rPr>
      </w:pPr>
      <w:r w:rsidRPr="003B5A07">
        <w:rPr>
          <w:rFonts w:ascii="Times New Roman" w:hAnsi="Times New Roman" w:cs="Times New Roman"/>
          <w:sz w:val="28"/>
          <w:szCs w:val="28"/>
        </w:rPr>
        <w:tab/>
        <w:t>3.</w:t>
      </w:r>
      <w:r w:rsidRPr="003B5A07">
        <w:rPr>
          <w:rFonts w:ascii="Times New Roman" w:hAnsi="Times New Roman" w:cs="Times New Roman"/>
          <w:sz w:val="28"/>
          <w:szCs w:val="28"/>
        </w:rPr>
        <w:tab/>
        <w:t>Как метод «шести шляп мышления» помогает в создании текста?</w:t>
      </w:r>
    </w:p>
    <w:p w14:paraId="464582E7" w14:textId="77777777" w:rsidR="003B5A07" w:rsidRPr="003B5A07" w:rsidRDefault="003B5A07" w:rsidP="0083415C">
      <w:pPr>
        <w:rPr>
          <w:rFonts w:ascii="Times New Roman" w:hAnsi="Times New Roman" w:cs="Times New Roman"/>
          <w:sz w:val="28"/>
          <w:szCs w:val="28"/>
        </w:rPr>
      </w:pPr>
      <w:r w:rsidRPr="003B5A07">
        <w:rPr>
          <w:rFonts w:ascii="Times New Roman" w:hAnsi="Times New Roman" w:cs="Times New Roman"/>
          <w:sz w:val="28"/>
          <w:szCs w:val="28"/>
        </w:rPr>
        <w:tab/>
        <w:t>4.</w:t>
      </w:r>
      <w:r w:rsidRPr="003B5A07">
        <w:rPr>
          <w:rFonts w:ascii="Times New Roman" w:hAnsi="Times New Roman" w:cs="Times New Roman"/>
          <w:sz w:val="28"/>
          <w:szCs w:val="28"/>
        </w:rPr>
        <w:tab/>
        <w:t xml:space="preserve">В чём заключается метод </w:t>
      </w:r>
      <w:proofErr w:type="spellStart"/>
      <w:r w:rsidRPr="003B5A07">
        <w:rPr>
          <w:rFonts w:ascii="Times New Roman" w:hAnsi="Times New Roman" w:cs="Times New Roman"/>
          <w:sz w:val="28"/>
          <w:szCs w:val="28"/>
        </w:rPr>
        <w:t>сторителлинга</w:t>
      </w:r>
      <w:proofErr w:type="spellEnd"/>
      <w:r w:rsidRPr="003B5A07">
        <w:rPr>
          <w:rFonts w:ascii="Times New Roman" w:hAnsi="Times New Roman" w:cs="Times New Roman"/>
          <w:sz w:val="28"/>
          <w:szCs w:val="28"/>
        </w:rPr>
        <w:t>?</w:t>
      </w:r>
    </w:p>
    <w:p w14:paraId="73BBC23D" w14:textId="77777777" w:rsidR="003B5A07" w:rsidRPr="003B5A07" w:rsidRDefault="003B5A07" w:rsidP="0083415C">
      <w:pPr>
        <w:rPr>
          <w:rFonts w:ascii="Times New Roman" w:hAnsi="Times New Roman" w:cs="Times New Roman"/>
          <w:sz w:val="28"/>
          <w:szCs w:val="28"/>
        </w:rPr>
      </w:pPr>
      <w:r w:rsidRPr="003B5A07">
        <w:rPr>
          <w:rFonts w:ascii="Times New Roman" w:hAnsi="Times New Roman" w:cs="Times New Roman"/>
          <w:sz w:val="28"/>
          <w:szCs w:val="28"/>
        </w:rPr>
        <w:tab/>
        <w:t>5.</w:t>
      </w:r>
      <w:r w:rsidRPr="003B5A07">
        <w:rPr>
          <w:rFonts w:ascii="Times New Roman" w:hAnsi="Times New Roman" w:cs="Times New Roman"/>
          <w:sz w:val="28"/>
          <w:szCs w:val="28"/>
        </w:rPr>
        <w:tab/>
        <w:t>Как использовать метафоры и сравнения для усиления выразительности?</w:t>
      </w:r>
    </w:p>
    <w:p w14:paraId="051794B3" w14:textId="77777777" w:rsidR="003B5A07" w:rsidRPr="003B5A07" w:rsidRDefault="003B5A07" w:rsidP="0083415C">
      <w:pPr>
        <w:rPr>
          <w:rFonts w:ascii="Times New Roman" w:hAnsi="Times New Roman" w:cs="Times New Roman"/>
          <w:sz w:val="28"/>
          <w:szCs w:val="28"/>
        </w:rPr>
      </w:pPr>
      <w:r w:rsidRPr="003B5A07">
        <w:rPr>
          <w:rFonts w:ascii="Times New Roman" w:hAnsi="Times New Roman" w:cs="Times New Roman"/>
          <w:sz w:val="28"/>
          <w:szCs w:val="28"/>
        </w:rPr>
        <w:tab/>
        <w:t>6.</w:t>
      </w:r>
      <w:r w:rsidRPr="003B5A07">
        <w:rPr>
          <w:rFonts w:ascii="Times New Roman" w:hAnsi="Times New Roman" w:cs="Times New Roman"/>
          <w:sz w:val="28"/>
          <w:szCs w:val="28"/>
        </w:rPr>
        <w:tab/>
        <w:t>Что такое приём «перевёрнутой пирамиды» и где он применяется?</w:t>
      </w:r>
    </w:p>
    <w:p w14:paraId="74B05849" w14:textId="77777777" w:rsidR="003B5A07" w:rsidRPr="003B5A07" w:rsidRDefault="003B5A07" w:rsidP="0083415C">
      <w:pPr>
        <w:rPr>
          <w:rFonts w:ascii="Times New Roman" w:hAnsi="Times New Roman" w:cs="Times New Roman"/>
          <w:sz w:val="28"/>
          <w:szCs w:val="28"/>
        </w:rPr>
      </w:pPr>
      <w:r w:rsidRPr="003B5A07">
        <w:rPr>
          <w:rFonts w:ascii="Times New Roman" w:hAnsi="Times New Roman" w:cs="Times New Roman"/>
          <w:sz w:val="28"/>
          <w:szCs w:val="28"/>
        </w:rPr>
        <w:tab/>
        <w:t>7.</w:t>
      </w:r>
      <w:r w:rsidRPr="003B5A07">
        <w:rPr>
          <w:rFonts w:ascii="Times New Roman" w:hAnsi="Times New Roman" w:cs="Times New Roman"/>
          <w:sz w:val="28"/>
          <w:szCs w:val="28"/>
        </w:rPr>
        <w:tab/>
        <w:t>Как работает метод «</w:t>
      </w:r>
      <w:proofErr w:type="gramStart"/>
      <w:r w:rsidRPr="003B5A07">
        <w:rPr>
          <w:rFonts w:ascii="Times New Roman" w:hAnsi="Times New Roman" w:cs="Times New Roman"/>
          <w:sz w:val="28"/>
          <w:szCs w:val="28"/>
        </w:rPr>
        <w:t>что</w:t>
      </w:r>
      <w:proofErr w:type="gramEnd"/>
      <w:r w:rsidRPr="003B5A07">
        <w:rPr>
          <w:rFonts w:ascii="Times New Roman" w:hAnsi="Times New Roman" w:cs="Times New Roman"/>
          <w:sz w:val="28"/>
          <w:szCs w:val="28"/>
        </w:rPr>
        <w:t xml:space="preserve"> если?» при создании сюжетов?</w:t>
      </w:r>
    </w:p>
    <w:p w14:paraId="2C37F0BE" w14:textId="77777777" w:rsidR="003B5A07" w:rsidRPr="003B5A07" w:rsidRDefault="003B5A07" w:rsidP="0083415C">
      <w:pPr>
        <w:rPr>
          <w:rFonts w:ascii="Times New Roman" w:hAnsi="Times New Roman" w:cs="Times New Roman"/>
          <w:sz w:val="28"/>
          <w:szCs w:val="28"/>
        </w:rPr>
      </w:pPr>
      <w:r w:rsidRPr="003B5A07">
        <w:rPr>
          <w:rFonts w:ascii="Times New Roman" w:hAnsi="Times New Roman" w:cs="Times New Roman"/>
          <w:sz w:val="28"/>
          <w:szCs w:val="28"/>
        </w:rPr>
        <w:tab/>
        <w:t>8.</w:t>
      </w:r>
      <w:r w:rsidRPr="003B5A07">
        <w:rPr>
          <w:rFonts w:ascii="Times New Roman" w:hAnsi="Times New Roman" w:cs="Times New Roman"/>
          <w:sz w:val="28"/>
          <w:szCs w:val="28"/>
        </w:rPr>
        <w:tab/>
        <w:t>Как написать текст от лица необычного рассказчика?</w:t>
      </w:r>
    </w:p>
    <w:p w14:paraId="791B6530" w14:textId="77777777" w:rsidR="003B5A07" w:rsidRPr="003B5A07" w:rsidRDefault="003B5A07" w:rsidP="0083415C">
      <w:pPr>
        <w:rPr>
          <w:rFonts w:ascii="Times New Roman" w:hAnsi="Times New Roman" w:cs="Times New Roman"/>
          <w:sz w:val="28"/>
          <w:szCs w:val="28"/>
        </w:rPr>
      </w:pPr>
      <w:r w:rsidRPr="003B5A07">
        <w:rPr>
          <w:rFonts w:ascii="Times New Roman" w:hAnsi="Times New Roman" w:cs="Times New Roman"/>
          <w:sz w:val="28"/>
          <w:szCs w:val="28"/>
        </w:rPr>
        <w:tab/>
        <w:t>9.</w:t>
      </w:r>
      <w:r w:rsidRPr="003B5A07">
        <w:rPr>
          <w:rFonts w:ascii="Times New Roman" w:hAnsi="Times New Roman" w:cs="Times New Roman"/>
          <w:sz w:val="28"/>
          <w:szCs w:val="28"/>
        </w:rPr>
        <w:tab/>
        <w:t>В чём особенности написания текста с неожиданной концовкой?</w:t>
      </w:r>
    </w:p>
    <w:p w14:paraId="2B05DD2C" w14:textId="77777777" w:rsidR="003B5A07" w:rsidRPr="003B5A07" w:rsidRDefault="003B5A07" w:rsidP="0083415C">
      <w:pPr>
        <w:rPr>
          <w:rFonts w:ascii="Times New Roman" w:hAnsi="Times New Roman" w:cs="Times New Roman"/>
          <w:sz w:val="28"/>
          <w:szCs w:val="28"/>
        </w:rPr>
      </w:pPr>
      <w:r w:rsidRPr="003B5A07">
        <w:rPr>
          <w:rFonts w:ascii="Times New Roman" w:hAnsi="Times New Roman" w:cs="Times New Roman"/>
          <w:sz w:val="28"/>
          <w:szCs w:val="28"/>
        </w:rPr>
        <w:tab/>
        <w:t>10.</w:t>
      </w:r>
      <w:r w:rsidRPr="003B5A07">
        <w:rPr>
          <w:rFonts w:ascii="Times New Roman" w:hAnsi="Times New Roman" w:cs="Times New Roman"/>
          <w:sz w:val="28"/>
          <w:szCs w:val="28"/>
        </w:rPr>
        <w:tab/>
        <w:t>Как редактирование влияет на креативность текста?</w:t>
      </w:r>
    </w:p>
    <w:p w14:paraId="5014215D" w14:textId="77777777" w:rsidR="003B5A07" w:rsidRPr="003B5A07" w:rsidRDefault="003B5A07" w:rsidP="0083415C">
      <w:pPr>
        <w:rPr>
          <w:rFonts w:ascii="Times New Roman" w:hAnsi="Times New Roman" w:cs="Times New Roman"/>
          <w:sz w:val="28"/>
          <w:szCs w:val="28"/>
        </w:rPr>
      </w:pPr>
      <w:r w:rsidRPr="003B5A07">
        <w:rPr>
          <w:rFonts w:ascii="Times New Roman" w:hAnsi="Times New Roman" w:cs="Times New Roman"/>
          <w:sz w:val="28"/>
          <w:szCs w:val="28"/>
        </w:rPr>
        <w:t>III. Практические задания для семинара</w:t>
      </w:r>
    </w:p>
    <w:p w14:paraId="2F50BDC9" w14:textId="77777777" w:rsidR="003B5A07" w:rsidRPr="003B5A07" w:rsidRDefault="003B5A07" w:rsidP="0083415C">
      <w:pPr>
        <w:rPr>
          <w:rFonts w:ascii="Times New Roman" w:hAnsi="Times New Roman" w:cs="Times New Roman"/>
          <w:sz w:val="28"/>
          <w:szCs w:val="28"/>
        </w:rPr>
      </w:pPr>
      <w:r w:rsidRPr="003B5A07">
        <w:rPr>
          <w:rFonts w:ascii="Times New Roman" w:hAnsi="Times New Roman" w:cs="Times New Roman"/>
          <w:sz w:val="28"/>
          <w:szCs w:val="28"/>
        </w:rPr>
        <w:tab/>
        <w:t>1.</w:t>
      </w:r>
      <w:r w:rsidRPr="003B5A07">
        <w:rPr>
          <w:rFonts w:ascii="Times New Roman" w:hAnsi="Times New Roman" w:cs="Times New Roman"/>
          <w:sz w:val="28"/>
          <w:szCs w:val="28"/>
        </w:rPr>
        <w:tab/>
        <w:t>Перепишите официальный текст в разговорном стиле.</w:t>
      </w:r>
    </w:p>
    <w:p w14:paraId="478D890F" w14:textId="77777777" w:rsidR="003B5A07" w:rsidRPr="003B5A07" w:rsidRDefault="003B5A07" w:rsidP="0083415C">
      <w:pPr>
        <w:rPr>
          <w:rFonts w:ascii="Times New Roman" w:hAnsi="Times New Roman" w:cs="Times New Roman"/>
          <w:sz w:val="28"/>
          <w:szCs w:val="28"/>
        </w:rPr>
      </w:pPr>
      <w:r w:rsidRPr="003B5A07">
        <w:rPr>
          <w:rFonts w:ascii="Times New Roman" w:hAnsi="Times New Roman" w:cs="Times New Roman"/>
          <w:sz w:val="28"/>
          <w:szCs w:val="28"/>
        </w:rPr>
        <w:tab/>
        <w:t>2.</w:t>
      </w:r>
      <w:r w:rsidRPr="003B5A07">
        <w:rPr>
          <w:rFonts w:ascii="Times New Roman" w:hAnsi="Times New Roman" w:cs="Times New Roman"/>
          <w:sz w:val="28"/>
          <w:szCs w:val="28"/>
        </w:rPr>
        <w:tab/>
        <w:t>Создайте короткий рекламный текст одного и того же продукта для трёх разных аудиторий.</w:t>
      </w:r>
    </w:p>
    <w:p w14:paraId="1BCFD167" w14:textId="77777777" w:rsidR="003B5A07" w:rsidRPr="003B5A07" w:rsidRDefault="003B5A07" w:rsidP="0083415C">
      <w:pPr>
        <w:rPr>
          <w:rFonts w:ascii="Times New Roman" w:hAnsi="Times New Roman" w:cs="Times New Roman"/>
          <w:sz w:val="28"/>
          <w:szCs w:val="28"/>
        </w:rPr>
      </w:pPr>
      <w:r w:rsidRPr="003B5A07">
        <w:rPr>
          <w:rFonts w:ascii="Times New Roman" w:hAnsi="Times New Roman" w:cs="Times New Roman"/>
          <w:sz w:val="28"/>
          <w:szCs w:val="28"/>
        </w:rPr>
        <w:tab/>
        <w:t>3.</w:t>
      </w:r>
      <w:r w:rsidRPr="003B5A07">
        <w:rPr>
          <w:rFonts w:ascii="Times New Roman" w:hAnsi="Times New Roman" w:cs="Times New Roman"/>
          <w:sz w:val="28"/>
          <w:szCs w:val="28"/>
        </w:rPr>
        <w:tab/>
        <w:t>Напишите мини-рассказ, используя метод «</w:t>
      </w:r>
      <w:proofErr w:type="gramStart"/>
      <w:r w:rsidRPr="003B5A07">
        <w:rPr>
          <w:rFonts w:ascii="Times New Roman" w:hAnsi="Times New Roman" w:cs="Times New Roman"/>
          <w:sz w:val="28"/>
          <w:szCs w:val="28"/>
        </w:rPr>
        <w:t>что</w:t>
      </w:r>
      <w:proofErr w:type="gramEnd"/>
      <w:r w:rsidRPr="003B5A07">
        <w:rPr>
          <w:rFonts w:ascii="Times New Roman" w:hAnsi="Times New Roman" w:cs="Times New Roman"/>
          <w:sz w:val="28"/>
          <w:szCs w:val="28"/>
        </w:rPr>
        <w:t xml:space="preserve"> если?».</w:t>
      </w:r>
    </w:p>
    <w:p w14:paraId="0EA124CD" w14:textId="77777777" w:rsidR="003B5A07" w:rsidRPr="003B5A07" w:rsidRDefault="003B5A07" w:rsidP="0083415C">
      <w:pPr>
        <w:rPr>
          <w:rFonts w:ascii="Times New Roman" w:hAnsi="Times New Roman" w:cs="Times New Roman"/>
          <w:sz w:val="28"/>
          <w:szCs w:val="28"/>
        </w:rPr>
      </w:pPr>
      <w:r w:rsidRPr="003B5A07">
        <w:rPr>
          <w:rFonts w:ascii="Times New Roman" w:hAnsi="Times New Roman" w:cs="Times New Roman"/>
          <w:sz w:val="28"/>
          <w:szCs w:val="28"/>
        </w:rPr>
        <w:tab/>
        <w:t>4.</w:t>
      </w:r>
      <w:r w:rsidRPr="003B5A07">
        <w:rPr>
          <w:rFonts w:ascii="Times New Roman" w:hAnsi="Times New Roman" w:cs="Times New Roman"/>
          <w:sz w:val="28"/>
          <w:szCs w:val="28"/>
        </w:rPr>
        <w:tab/>
        <w:t>Сократите текст в два раза, сохранив его смысл.</w:t>
      </w:r>
    </w:p>
    <w:p w14:paraId="7E21E119" w14:textId="570D91C8" w:rsidR="00811CCC" w:rsidRPr="00354DFB" w:rsidRDefault="003B5A07" w:rsidP="0083415C">
      <w:pPr>
        <w:rPr>
          <w:rFonts w:ascii="Times New Roman" w:hAnsi="Times New Roman" w:cs="Times New Roman"/>
          <w:sz w:val="28"/>
          <w:szCs w:val="28"/>
        </w:rPr>
      </w:pPr>
      <w:r w:rsidRPr="003B5A07">
        <w:rPr>
          <w:rFonts w:ascii="Times New Roman" w:hAnsi="Times New Roman" w:cs="Times New Roman"/>
          <w:sz w:val="28"/>
          <w:szCs w:val="28"/>
        </w:rPr>
        <w:lastRenderedPageBreak/>
        <w:tab/>
        <w:t>5.</w:t>
      </w:r>
      <w:r w:rsidRPr="003B5A07">
        <w:rPr>
          <w:rFonts w:ascii="Times New Roman" w:hAnsi="Times New Roman" w:cs="Times New Roman"/>
          <w:sz w:val="28"/>
          <w:szCs w:val="28"/>
        </w:rPr>
        <w:tab/>
        <w:t>Придумайте заголовок, который привлечёт внимание к обычной теме.</w:t>
      </w:r>
    </w:p>
    <w:p w14:paraId="4A6508FE" w14:textId="6305288E" w:rsidR="00F851A4" w:rsidRPr="00354DFB" w:rsidRDefault="00354DFB" w:rsidP="0083415C">
      <w:r w:rsidRPr="0083415C">
        <w:rPr>
          <w:rFonts w:ascii="Times New Roman" w:hAnsi="Times New Roman" w:cs="Times New Roman"/>
          <w:b/>
          <w:bCs/>
          <w:sz w:val="28"/>
          <w:szCs w:val="28"/>
        </w:rPr>
        <w:t>СРО 2.</w:t>
      </w:r>
      <w:r w:rsidRPr="00354DFB">
        <w:rPr>
          <w:rFonts w:ascii="Times New Roman" w:hAnsi="Times New Roman" w:cs="Times New Roman"/>
          <w:sz w:val="28"/>
          <w:szCs w:val="28"/>
        </w:rPr>
        <w:t xml:space="preserve"> Чтобы оценить лучшую контент в Казахстане, посетите ресурс BRIF RESEARCH GROUP. Лучшие ресурсы</w:t>
      </w:r>
    </w:p>
    <w:sectPr w:rsidR="00F851A4" w:rsidRPr="00354DF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02F7"/>
    <w:rsid w:val="00101784"/>
    <w:rsid w:val="001602F7"/>
    <w:rsid w:val="002D148F"/>
    <w:rsid w:val="00354DFB"/>
    <w:rsid w:val="003664B9"/>
    <w:rsid w:val="003B5A07"/>
    <w:rsid w:val="00582590"/>
    <w:rsid w:val="006E5293"/>
    <w:rsid w:val="007A6492"/>
    <w:rsid w:val="00811CCC"/>
    <w:rsid w:val="0083415C"/>
    <w:rsid w:val="008D3176"/>
    <w:rsid w:val="00AB3C3C"/>
    <w:rsid w:val="00F851A4"/>
  </w:rsids>
  <m:mathPr>
    <m:mathFont m:val="Cambria Math"/>
    <m:brkBin m:val="before"/>
    <m:brkBinSub m:val="--"/>
    <m:smallFrac m:val="0"/>
    <m:dispDef/>
    <m:lMargin m:val="0"/>
    <m:rMargin m:val="0"/>
    <m:defJc m:val="centerGroup"/>
    <m:wrapIndent m:val="1440"/>
    <m:intLim m:val="subSup"/>
    <m:naryLim m:val="undOvr"/>
  </m:mathPr>
  <w:themeFontLang w:val="ru-K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02C190"/>
  <w15:chartTrackingRefBased/>
  <w15:docId w15:val="{03EC90E2-C0B7-44BD-8E25-DA4FBA1EFF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K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10178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133</TotalTime>
  <Pages>1</Pages>
  <Words>6604</Words>
  <Characters>37648</Characters>
  <Application>Microsoft Office Word</Application>
  <DocSecurity>0</DocSecurity>
  <Lines>313</Lines>
  <Paragraphs>88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44164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10</cp:revision>
  <dcterms:created xsi:type="dcterms:W3CDTF">2026-02-27T11:46:00Z</dcterms:created>
  <dcterms:modified xsi:type="dcterms:W3CDTF">2026-03-02T08:22:00Z</dcterms:modified>
</cp:coreProperties>
</file>